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13BA0F0"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794A8F">
        <w:rPr>
          <w:rFonts w:cs="Arial"/>
          <w:b/>
          <w:sz w:val="24"/>
          <w:szCs w:val="24"/>
        </w:rPr>
        <w:t>4561</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ADB870F"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45715">
        <w:rPr>
          <w:rFonts w:cs="Arial"/>
          <w:sz w:val="22"/>
        </w:rPr>
        <w:t xml:space="preserve">Input on new </w:t>
      </w:r>
      <w:r w:rsidR="00794A8F" w:rsidRPr="0096466D">
        <w:rPr>
          <w:rFonts w:cs="Arial"/>
          <w:sz w:val="22"/>
        </w:rPr>
        <w:t>CA_n28A-n105A</w:t>
      </w:r>
      <w:r w:rsidR="00145715">
        <w:rPr>
          <w:rFonts w:cs="Arial"/>
          <w:sz w:val="22"/>
        </w:rPr>
        <w:t xml:space="preserve"> band combinations</w:t>
      </w:r>
      <w:r w:rsidR="000E2B9A">
        <w:rPr>
          <w:rFonts w:cs="Arial"/>
          <w:sz w:val="22"/>
        </w:rPr>
        <w:t xml:space="preserve"> study</w:t>
      </w:r>
    </w:p>
    <w:p w14:paraId="71A0F2D0" w14:textId="1DF90C13" w:rsidR="0096466D" w:rsidRPr="0096466D" w:rsidRDefault="00675C27" w:rsidP="00794A8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96466D" w:rsidRPr="0096466D">
        <w:rPr>
          <w:rFonts w:cs="Arial"/>
          <w:sz w:val="22"/>
        </w:rPr>
        <w:t>5.4.2.2</w:t>
      </w:r>
      <w:r w:rsidR="0096466D" w:rsidRPr="0096466D">
        <w:rPr>
          <w:rFonts w:cs="Arial"/>
          <w:sz w:val="22"/>
        </w:rPr>
        <w:tab/>
        <w:t>CA configuration of CA_n28A-n105A</w:t>
      </w:r>
      <w:r w:rsidR="0096466D" w:rsidRPr="0096466D">
        <w:rPr>
          <w:rFonts w:cs="Arial"/>
          <w:sz w:val="22"/>
        </w:rPr>
        <w:tab/>
        <w:t>[FS_NR_sub1GHz_combo_enh]</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DAADDC7"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96466D">
        <w:rPr>
          <w:rFonts w:eastAsia="SimSun"/>
          <w:lang w:eastAsia="zh-CN"/>
        </w:rPr>
        <w:t>AN</w:t>
      </w:r>
      <w:r w:rsidR="0081521D">
        <w:rPr>
          <w:rFonts w:eastAsia="SimSun"/>
          <w:lang w:eastAsia="zh-CN"/>
        </w:rPr>
        <w:t>#</w:t>
      </w:r>
      <w:r w:rsidR="0096466D">
        <w:rPr>
          <w:rFonts w:eastAsia="SimSun"/>
          <w:lang w:eastAsia="zh-CN"/>
        </w:rPr>
        <w:t>99</w:t>
      </w:r>
      <w:r w:rsidR="0075175C">
        <w:rPr>
          <w:rFonts w:eastAsia="SimSun"/>
          <w:lang w:eastAsia="zh-CN"/>
        </w:rPr>
        <w:t xml:space="preserve">, </w:t>
      </w:r>
      <w:r w:rsidR="0096466D">
        <w:rPr>
          <w:rFonts w:eastAsia="SimSun"/>
          <w:lang w:eastAsia="zh-CN"/>
        </w:rPr>
        <w:t>a new LBLB study was agreed in</w:t>
      </w:r>
      <w:r w:rsidR="0092177D">
        <w:rPr>
          <w:rFonts w:eastAsia="SimSun"/>
          <w:lang w:eastAsia="zh-CN"/>
        </w:rPr>
        <w:t xml:space="preserve"> [1] </w:t>
      </w:r>
      <w:r w:rsidR="005245BF">
        <w:rPr>
          <w:rFonts w:eastAsia="SimSun"/>
          <w:lang w:eastAsia="zh-CN"/>
        </w:rPr>
        <w:t>with two band and three band combinations</w:t>
      </w:r>
      <w:r w:rsidR="0092177D">
        <w:rPr>
          <w:rFonts w:eastAsia="SimSun"/>
          <w:lang w:eastAsia="zh-CN"/>
        </w:rPr>
        <w:t xml:space="preserve">. </w:t>
      </w:r>
      <w:r w:rsidR="00365622">
        <w:rPr>
          <w:rFonts w:eastAsia="SimSun"/>
          <w:lang w:eastAsia="zh-CN"/>
        </w:rPr>
        <w:t xml:space="preserve">In this contribution we </w:t>
      </w:r>
      <w:r w:rsidR="0092177D">
        <w:rPr>
          <w:rFonts w:eastAsia="SimSun"/>
          <w:lang w:eastAsia="zh-CN"/>
        </w:rPr>
        <w:t xml:space="preserve">provide our </w:t>
      </w:r>
      <w:r w:rsidR="005245BF">
        <w:rPr>
          <w:rFonts w:eastAsia="SimSun"/>
          <w:lang w:eastAsia="zh-CN"/>
        </w:rPr>
        <w:t>analysis of the two band fallbacks in terms of 1UL and 2UL MSD and architecture aspects for antenna and RF front</w:t>
      </w:r>
      <w:r w:rsidR="0009194C">
        <w:rPr>
          <w:rFonts w:eastAsia="SimSun"/>
          <w:lang w:eastAsia="zh-CN"/>
        </w:rPr>
        <w:t>-</w:t>
      </w:r>
      <w:r w:rsidR="005245BF">
        <w:rPr>
          <w:rFonts w:eastAsia="SimSun"/>
          <w:lang w:eastAsia="zh-CN"/>
        </w:rPr>
        <w:t>end. The three band combinations are out of scope in the first meeting.</w:t>
      </w:r>
    </w:p>
    <w:p w14:paraId="58FA5DD0" w14:textId="020DF683" w:rsidR="00530C06" w:rsidRDefault="00853ECB" w:rsidP="00274AAC">
      <w:pPr>
        <w:pStyle w:val="Heading1"/>
        <w:tabs>
          <w:tab w:val="clear" w:pos="1152"/>
          <w:tab w:val="num" w:pos="450"/>
        </w:tabs>
        <w:ind w:left="450"/>
      </w:pPr>
      <w:r w:rsidRPr="00274AAC">
        <w:rPr>
          <w:rFonts w:hint="eastAsia"/>
        </w:rPr>
        <w:t>Discussion</w:t>
      </w:r>
    </w:p>
    <w:p w14:paraId="6CB6A19B" w14:textId="78420A03" w:rsidR="00B31765" w:rsidRDefault="00B31765" w:rsidP="00B31765">
      <w:pPr>
        <w:pStyle w:val="Heading2"/>
        <w:spacing w:after="240"/>
      </w:pPr>
      <w:r>
        <w:t xml:space="preserve"> SI objectives in [1]</w:t>
      </w:r>
    </w:p>
    <w:p w14:paraId="18870722" w14:textId="3E9AE5BE" w:rsidR="00C80A0C" w:rsidRPr="00C80A0C" w:rsidRDefault="00C80A0C" w:rsidP="00C80A0C">
      <w:r>
        <w:t>In Last RAN#99 a new Study Item was approved in [1] with new LBLB and LBLBLB band combinations with the following objectives:</w:t>
      </w:r>
    </w:p>
    <w:p w14:paraId="17A47BFD" w14:textId="77777777" w:rsidR="00B31765" w:rsidRPr="00BF67C8" w:rsidRDefault="00B31765" w:rsidP="00B31765">
      <w:pPr>
        <w:numPr>
          <w:ilvl w:val="0"/>
          <w:numId w:val="27"/>
        </w:numPr>
        <w:overflowPunct w:val="0"/>
        <w:autoSpaceDE w:val="0"/>
        <w:autoSpaceDN w:val="0"/>
        <w:adjustRightInd w:val="0"/>
        <w:spacing w:after="0"/>
        <w:jc w:val="both"/>
        <w:textAlignment w:val="baseline"/>
        <w:rPr>
          <w:i/>
          <w:iCs/>
          <w:kern w:val="2"/>
          <w:lang w:val="en-US" w:eastAsia="zh-CN"/>
        </w:rPr>
      </w:pPr>
      <w:r w:rsidRPr="00BF67C8">
        <w:rPr>
          <w:i/>
          <w:iCs/>
          <w:kern w:val="2"/>
          <w:lang w:val="en-US" w:eastAsia="zh-CN"/>
        </w:rPr>
        <w:t>Investigate the feasibility and solutions to enable simultaneous transmission on two UL bands with 2Tx and simultaneous reception on two or three bands for the following sub-1GHz band combinations for smart phone form factor</w:t>
      </w:r>
    </w:p>
    <w:p w14:paraId="1C354E09" w14:textId="77777777" w:rsidR="00B31765" w:rsidRPr="00BF67C8" w:rsidRDefault="00B31765" w:rsidP="00B31765">
      <w:pPr>
        <w:pStyle w:val="TAL"/>
        <w:widowControl w:val="0"/>
        <w:spacing w:beforeLines="20" w:before="48" w:afterLines="20" w:after="48"/>
        <w:ind w:left="420"/>
        <w:jc w:val="center"/>
        <w:rPr>
          <w:rFonts w:cs="Arial"/>
          <w:b/>
          <w:i/>
          <w:iCs/>
          <w:kern w:val="2"/>
          <w:sz w:val="20"/>
          <w:lang w:val="en-US" w:eastAsia="zh-CN"/>
        </w:rPr>
      </w:pPr>
      <w:r w:rsidRPr="00BF67C8">
        <w:rPr>
          <w:rFonts w:cs="Arial"/>
          <w:b/>
          <w:i/>
          <w:iCs/>
          <w:kern w:val="2"/>
          <w:sz w:val="20"/>
          <w:lang w:val="en-US" w:eastAsia="zh-CN"/>
        </w:rPr>
        <w:t>Table 1: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1656"/>
        <w:gridCol w:w="5182"/>
        <w:gridCol w:w="2029"/>
      </w:tblGrid>
      <w:tr w:rsidR="00B31765" w:rsidRPr="00BF67C8" w14:paraId="65E02099" w14:textId="77777777" w:rsidTr="00E677AA">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43FF80CB"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3BFCB733"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Uplink 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690CF5FE"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314602A4"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Supported operators</w:t>
            </w:r>
          </w:p>
        </w:tc>
      </w:tr>
      <w:tr w:rsidR="00B31765" w:rsidRPr="00BF67C8" w14:paraId="7681F7D6" w14:textId="77777777" w:rsidTr="00E677AA">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0B6AF62F" w14:textId="77777777" w:rsidR="00B31765" w:rsidRPr="00BF67C8" w:rsidRDefault="00B31765" w:rsidP="00E677AA">
            <w:pPr>
              <w:pStyle w:val="TAL"/>
              <w:widowControl w:val="0"/>
              <w:snapToGrid w:val="0"/>
              <w:spacing w:before="20" w:after="20"/>
              <w:jc w:val="center"/>
              <w:rPr>
                <w:rFonts w:cs="Arial"/>
                <w:i/>
                <w:iCs/>
                <w:kern w:val="2"/>
                <w:sz w:val="16"/>
                <w:lang w:val="en-US" w:eastAsia="zh-CN"/>
              </w:rPr>
            </w:pPr>
            <w:r w:rsidRPr="00BF67C8">
              <w:rPr>
                <w:rFonts w:cs="Arial"/>
                <w:i/>
                <w:iCs/>
                <w:kern w:val="2"/>
                <w:sz w:val="16"/>
                <w:lang w:val="en-US" w:eastAsia="zh-CN"/>
              </w:rPr>
              <w:t>CA_n28</w:t>
            </w:r>
            <w:r w:rsidRPr="00BF67C8">
              <w:rPr>
                <w:rFonts w:cs="Arial" w:hint="eastAsia"/>
                <w:i/>
                <w:iCs/>
                <w:kern w:val="2"/>
                <w:sz w:val="16"/>
                <w:lang w:val="en-US" w:eastAsia="zh-CN"/>
              </w:rPr>
              <w:t>A</w:t>
            </w:r>
            <w:r w:rsidRPr="00BF67C8">
              <w:rPr>
                <w:rFonts w:cs="Arial"/>
                <w:i/>
                <w:iCs/>
                <w:kern w:val="2"/>
                <w:sz w:val="16"/>
                <w:lang w:val="en-US" w:eastAsia="zh-CN"/>
              </w:rPr>
              <w:t>-n105</w:t>
            </w:r>
            <w:r w:rsidRPr="00BF67C8">
              <w:rPr>
                <w:rFonts w:cs="Arial" w:hint="eastAsia"/>
                <w:i/>
                <w:iCs/>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2173271E" w14:textId="77777777" w:rsidR="00B31765" w:rsidRPr="00BF67C8" w:rsidRDefault="00B31765" w:rsidP="00E677AA">
            <w:pPr>
              <w:pStyle w:val="TAL"/>
              <w:widowControl w:val="0"/>
              <w:snapToGrid w:val="0"/>
              <w:spacing w:before="20" w:after="20"/>
              <w:jc w:val="center"/>
              <w:rPr>
                <w:rFonts w:cs="Arial"/>
                <w:i/>
                <w:iCs/>
                <w:kern w:val="2"/>
                <w:sz w:val="16"/>
                <w:lang w:val="en-US" w:eastAsia="zh-CN"/>
              </w:rPr>
            </w:pPr>
            <w:r w:rsidRPr="00BF67C8">
              <w:rPr>
                <w:rFonts w:cs="Arial"/>
                <w:i/>
                <w:iCs/>
                <w:kern w:val="2"/>
                <w:sz w:val="16"/>
                <w:lang w:val="en-US" w:eastAsia="zh-CN"/>
              </w:rPr>
              <w:t>CA_n28</w:t>
            </w:r>
            <w:r w:rsidRPr="00BF67C8">
              <w:rPr>
                <w:rFonts w:cs="Arial" w:hint="eastAsia"/>
                <w:i/>
                <w:iCs/>
                <w:kern w:val="2"/>
                <w:sz w:val="16"/>
                <w:lang w:val="en-US" w:eastAsia="zh-CN"/>
              </w:rPr>
              <w:t>A</w:t>
            </w:r>
            <w:r w:rsidRPr="00BF67C8">
              <w:rPr>
                <w:rFonts w:cs="Arial"/>
                <w:i/>
                <w:iCs/>
                <w:kern w:val="2"/>
                <w:sz w:val="16"/>
                <w:lang w:val="en-US" w:eastAsia="zh-CN"/>
              </w:rPr>
              <w:t>-n105</w:t>
            </w:r>
            <w:r w:rsidRPr="00BF67C8">
              <w:rPr>
                <w:rFonts w:cs="Arial" w:hint="eastAsia"/>
                <w:i/>
                <w:iCs/>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59B06CA9" w14:textId="77777777" w:rsidR="00B31765" w:rsidRPr="00BF67C8" w:rsidRDefault="00B31765" w:rsidP="00E677AA">
            <w:pPr>
              <w:pStyle w:val="TAL"/>
              <w:widowControl w:val="0"/>
              <w:snapToGrid w:val="0"/>
              <w:spacing w:before="20" w:after="20"/>
              <w:rPr>
                <w:rFonts w:eastAsia="PMingLiU" w:cs="Arial"/>
                <w:i/>
                <w:iCs/>
                <w:kern w:val="2"/>
                <w:sz w:val="16"/>
                <w:lang w:val="en-US" w:eastAsia="zh-TW"/>
              </w:rPr>
            </w:pPr>
            <w:r w:rsidRPr="00BF67C8">
              <w:rPr>
                <w:rFonts w:eastAsia="PMingLiU" w:cs="Arial" w:hint="eastAsia"/>
                <w:i/>
                <w:iCs/>
                <w:sz w:val="16"/>
                <w:lang w:val="en-US" w:eastAsia="zh-TW"/>
              </w:rPr>
              <w:t>DL_</w:t>
            </w:r>
            <w:r w:rsidRPr="00BF67C8">
              <w:rPr>
                <w:rFonts w:cs="Arial"/>
                <w:i/>
                <w:iCs/>
                <w:kern w:val="2"/>
                <w:sz w:val="16"/>
                <w:lang w:val="en-US" w:eastAsia="zh-CN"/>
              </w:rPr>
              <w:t>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A_UL_n</w:t>
            </w:r>
            <w:r w:rsidRPr="00BF67C8">
              <w:rPr>
                <w:rFonts w:eastAsia="PMingLiU" w:cs="Arial"/>
                <w:i/>
                <w:iCs/>
                <w:kern w:val="2"/>
                <w:sz w:val="16"/>
                <w:lang w:val="en-US" w:eastAsia="zh-TW"/>
              </w:rPr>
              <w:t>28</w:t>
            </w:r>
            <w:r w:rsidRPr="00BF67C8">
              <w:rPr>
                <w:rFonts w:eastAsia="PMingLiU" w:cs="Arial" w:hint="eastAsia"/>
                <w:i/>
                <w:iCs/>
                <w:kern w:val="2"/>
                <w:sz w:val="16"/>
                <w:lang w:val="en-US" w:eastAsia="zh-TW"/>
              </w:rPr>
              <w:t>A_BCS0 (New)</w:t>
            </w:r>
          </w:p>
          <w:p w14:paraId="6045632A" w14:textId="77777777" w:rsidR="00B31765" w:rsidRPr="00BF67C8" w:rsidRDefault="00B31765" w:rsidP="00E677AA">
            <w:pPr>
              <w:pStyle w:val="TAL"/>
              <w:widowControl w:val="0"/>
              <w:snapToGrid w:val="0"/>
              <w:spacing w:before="20" w:after="20"/>
              <w:jc w:val="both"/>
              <w:rPr>
                <w:rFonts w:cs="Arial"/>
                <w:i/>
                <w:iCs/>
                <w:kern w:val="2"/>
                <w:sz w:val="16"/>
                <w:lang w:val="en-US" w:eastAsia="zh-CN"/>
              </w:rPr>
            </w:pPr>
            <w:r w:rsidRPr="00BF67C8">
              <w:rPr>
                <w:rFonts w:eastAsia="PMingLiU" w:cs="Arial" w:hint="eastAsia"/>
                <w:i/>
                <w:iCs/>
                <w:sz w:val="16"/>
                <w:lang w:val="en-US" w:eastAsia="zh-TW"/>
              </w:rPr>
              <w:t>DL_</w:t>
            </w:r>
            <w:r w:rsidRPr="00BF67C8">
              <w:rPr>
                <w:rFonts w:cs="Arial"/>
                <w:i/>
                <w:iCs/>
                <w:kern w:val="2"/>
                <w:sz w:val="16"/>
                <w:lang w:val="en-US" w:eastAsia="zh-CN"/>
              </w:rPr>
              <w:t>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A_UL_n</w:t>
            </w:r>
            <w:r w:rsidRPr="00BF67C8">
              <w:rPr>
                <w:rFonts w:eastAsia="PMingLiU" w:cs="Arial"/>
                <w:i/>
                <w:iCs/>
                <w:kern w:val="2"/>
                <w:sz w:val="16"/>
                <w:lang w:val="en-US" w:eastAsia="zh-TW"/>
              </w:rPr>
              <w:t>105</w:t>
            </w:r>
            <w:r w:rsidRPr="00BF67C8">
              <w:rPr>
                <w:rFonts w:eastAsia="PMingLiU" w:cs="Arial" w:hint="eastAsia"/>
                <w:i/>
                <w:iCs/>
                <w:kern w:val="2"/>
                <w:sz w:val="16"/>
                <w:lang w:val="en-US" w:eastAsia="zh-TW"/>
              </w:rPr>
              <w:t>A_BCS0 (New)</w:t>
            </w:r>
          </w:p>
        </w:tc>
        <w:tc>
          <w:tcPr>
            <w:tcW w:w="964" w:type="pct"/>
            <w:tcBorders>
              <w:top w:val="single" w:sz="4" w:space="0" w:color="auto"/>
              <w:left w:val="single" w:sz="4" w:space="0" w:color="auto"/>
              <w:bottom w:val="single" w:sz="4" w:space="0" w:color="auto"/>
              <w:right w:val="single" w:sz="4" w:space="0" w:color="auto"/>
            </w:tcBorders>
          </w:tcPr>
          <w:p w14:paraId="60FA1EF1" w14:textId="77777777" w:rsidR="00B31765" w:rsidRPr="00BF67C8" w:rsidRDefault="00B31765" w:rsidP="00E677AA">
            <w:pPr>
              <w:pStyle w:val="TAL"/>
              <w:widowControl w:val="0"/>
              <w:snapToGrid w:val="0"/>
              <w:spacing w:before="20" w:after="20"/>
              <w:jc w:val="both"/>
              <w:rPr>
                <w:rFonts w:cs="Arial"/>
                <w:i/>
                <w:iCs/>
                <w:kern w:val="2"/>
                <w:sz w:val="16"/>
                <w:lang w:val="en-US" w:eastAsia="zh-CN"/>
              </w:rPr>
            </w:pPr>
            <w:r w:rsidRPr="00BF67C8">
              <w:rPr>
                <w:rFonts w:cs="Arial"/>
                <w:i/>
                <w:iCs/>
                <w:kern w:val="2"/>
                <w:sz w:val="16"/>
                <w:lang w:val="en-US" w:eastAsia="zh-CN"/>
              </w:rPr>
              <w:t>Spark NZ</w:t>
            </w:r>
          </w:p>
        </w:tc>
      </w:tr>
      <w:tr w:rsidR="00B31765" w:rsidRPr="00BF67C8" w14:paraId="045CCC8B" w14:textId="77777777" w:rsidTr="00E677AA">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5FD11E12" w14:textId="77777777" w:rsidR="00B31765" w:rsidRPr="00BF67C8" w:rsidRDefault="00B31765" w:rsidP="00E677AA">
            <w:pPr>
              <w:pStyle w:val="TAL"/>
              <w:widowControl w:val="0"/>
              <w:snapToGrid w:val="0"/>
              <w:spacing w:before="20" w:after="20"/>
              <w:jc w:val="center"/>
              <w:rPr>
                <w:rFonts w:cs="Arial"/>
                <w:i/>
                <w:iCs/>
                <w:kern w:val="2"/>
                <w:sz w:val="16"/>
                <w:vertAlign w:val="superscript"/>
                <w:lang w:val="en-US" w:eastAsia="zh-CN"/>
              </w:rPr>
            </w:pPr>
            <w:r w:rsidRPr="00BF67C8">
              <w:rPr>
                <w:rFonts w:cs="Arial"/>
                <w:i/>
                <w:iCs/>
                <w:kern w:val="2"/>
                <w:sz w:val="16"/>
                <w:lang w:val="en-US" w:eastAsia="zh-CN"/>
              </w:rPr>
              <w:t>CA_n5</w:t>
            </w:r>
            <w:r w:rsidRPr="00BF67C8">
              <w:rPr>
                <w:rFonts w:eastAsia="PMingLiU" w:cs="Arial" w:hint="eastAsia"/>
                <w:i/>
                <w:iCs/>
                <w:kern w:val="2"/>
                <w:sz w:val="16"/>
                <w:lang w:val="en-US" w:eastAsia="zh-TW"/>
              </w:rPr>
              <w:t>A</w:t>
            </w:r>
            <w:r w:rsidRPr="00BF67C8">
              <w:rPr>
                <w:rFonts w:cs="Arial"/>
                <w:i/>
                <w:iCs/>
                <w:kern w:val="2"/>
                <w:sz w:val="16"/>
                <w:lang w:val="en-US" w:eastAsia="zh-CN"/>
              </w:rPr>
              <w:t>-n28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w:t>
            </w:r>
            <w:r w:rsidRPr="00BF67C8">
              <w:rPr>
                <w:rFonts w:eastAsia="PMingLiU" w:cs="Arial"/>
                <w:i/>
                <w:iCs/>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747B72FA" w14:textId="77777777" w:rsidR="00B31765" w:rsidRPr="00BF67C8" w:rsidDel="008F56F3" w:rsidRDefault="00B31765" w:rsidP="00E677AA">
            <w:pPr>
              <w:pStyle w:val="TAL"/>
              <w:widowControl w:val="0"/>
              <w:snapToGrid w:val="0"/>
              <w:spacing w:before="20" w:after="20"/>
              <w:jc w:val="center"/>
              <w:rPr>
                <w:rFonts w:cs="Arial"/>
                <w:i/>
                <w:iCs/>
                <w:kern w:val="2"/>
                <w:sz w:val="16"/>
                <w:lang w:val="en-US" w:eastAsia="zh-CN"/>
              </w:rPr>
            </w:pPr>
            <w:r w:rsidRPr="00BF67C8">
              <w:rPr>
                <w:rFonts w:cs="Arial"/>
                <w:i/>
                <w:iCs/>
                <w:kern w:val="2"/>
                <w:sz w:val="16"/>
                <w:lang w:val="en-US" w:eastAsia="zh-CN"/>
              </w:rPr>
              <w:t>CA_n28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3EF6C3E0" w14:textId="77777777" w:rsidR="00B31765" w:rsidRPr="00BF67C8" w:rsidRDefault="00B31765" w:rsidP="00E677AA">
            <w:pPr>
              <w:pStyle w:val="TAL"/>
              <w:widowControl w:val="0"/>
              <w:snapToGrid w:val="0"/>
              <w:spacing w:before="20" w:after="20"/>
              <w:rPr>
                <w:rFonts w:eastAsia="PMingLiU" w:cs="Arial"/>
                <w:i/>
                <w:iCs/>
                <w:kern w:val="2"/>
                <w:sz w:val="16"/>
                <w:lang w:val="en-US" w:eastAsia="zh-TW"/>
              </w:rPr>
            </w:pPr>
            <w:r w:rsidRPr="00BF67C8">
              <w:rPr>
                <w:rFonts w:eastAsia="PMingLiU" w:cs="Arial" w:hint="eastAsia"/>
                <w:i/>
                <w:iCs/>
                <w:kern w:val="2"/>
                <w:sz w:val="16"/>
                <w:lang w:val="en-US" w:eastAsia="zh-TW"/>
              </w:rPr>
              <w:t>DL</w:t>
            </w:r>
            <w:r w:rsidRPr="00BF67C8">
              <w:rPr>
                <w:rFonts w:cs="Arial"/>
                <w:i/>
                <w:iCs/>
                <w:kern w:val="2"/>
                <w:sz w:val="16"/>
                <w:lang w:val="en-US" w:eastAsia="zh-CN"/>
              </w:rPr>
              <w:t>_n28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w:t>
            </w:r>
            <w:r w:rsidRPr="00BF67C8">
              <w:rPr>
                <w:rFonts w:cs="Arial"/>
                <w:i/>
                <w:iCs/>
                <w:kern w:val="2"/>
                <w:sz w:val="16"/>
                <w:lang w:val="en-US" w:eastAsia="zh-CN"/>
              </w:rPr>
              <w:t>_n28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 xml:space="preserve">A_BCS0 </w:t>
            </w:r>
            <w:r w:rsidRPr="00BF67C8">
              <w:rPr>
                <w:rFonts w:cs="Arial"/>
                <w:i/>
                <w:iCs/>
                <w:kern w:val="2"/>
                <w:sz w:val="16"/>
                <w:lang w:val="en-US" w:eastAsia="zh-CN"/>
              </w:rPr>
              <w:t>(New)</w:t>
            </w:r>
          </w:p>
          <w:p w14:paraId="1BC54750" w14:textId="77777777" w:rsidR="00B31765" w:rsidRPr="00BF67C8" w:rsidRDefault="00B31765" w:rsidP="00E677AA">
            <w:pPr>
              <w:pStyle w:val="TAL"/>
              <w:widowControl w:val="0"/>
              <w:snapToGrid w:val="0"/>
              <w:spacing w:before="20" w:after="20"/>
              <w:rPr>
                <w:rFonts w:eastAsia="PMingLiU" w:cs="Arial"/>
                <w:i/>
                <w:iCs/>
                <w:kern w:val="2"/>
                <w:sz w:val="16"/>
                <w:lang w:val="en-US" w:eastAsia="zh-TW"/>
              </w:rPr>
            </w:pPr>
            <w:r w:rsidRPr="00BF67C8">
              <w:rPr>
                <w:rFonts w:eastAsia="PMingLiU" w:cs="Arial" w:hint="eastAsia"/>
                <w:i/>
                <w:iCs/>
                <w:sz w:val="16"/>
                <w:lang w:val="en-US" w:eastAsia="zh-TW"/>
              </w:rPr>
              <w:t>DL_</w:t>
            </w:r>
            <w:r w:rsidRPr="00BF67C8">
              <w:rPr>
                <w:rFonts w:cs="Arial"/>
                <w:i/>
                <w:iCs/>
                <w:kern w:val="2"/>
                <w:sz w:val="16"/>
                <w:lang w:val="en-US" w:eastAsia="zh-CN"/>
              </w:rPr>
              <w:t>n5</w:t>
            </w:r>
            <w:r w:rsidRPr="00BF67C8">
              <w:rPr>
                <w:rFonts w:eastAsia="PMingLiU" w:cs="Arial" w:hint="eastAsia"/>
                <w:i/>
                <w:iCs/>
                <w:kern w:val="2"/>
                <w:sz w:val="16"/>
                <w:lang w:val="en-US" w:eastAsia="zh-TW"/>
              </w:rPr>
              <w:t>A</w:t>
            </w:r>
            <w:r w:rsidRPr="00BF67C8">
              <w:rPr>
                <w:rFonts w:cs="Arial"/>
                <w:i/>
                <w:iCs/>
                <w:kern w:val="2"/>
                <w:sz w:val="16"/>
                <w:lang w:val="en-US" w:eastAsia="zh-CN"/>
              </w:rPr>
              <w:t>-n28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A_UL_n28A_BCS0 (New)</w:t>
            </w:r>
          </w:p>
          <w:p w14:paraId="7A4D80DB" w14:textId="77777777" w:rsidR="00B31765" w:rsidRPr="00BF67C8" w:rsidDel="00861DB4" w:rsidRDefault="00B31765" w:rsidP="00E677AA">
            <w:pPr>
              <w:pStyle w:val="TAL"/>
              <w:widowControl w:val="0"/>
              <w:snapToGrid w:val="0"/>
              <w:spacing w:before="20" w:after="20"/>
              <w:jc w:val="both"/>
              <w:rPr>
                <w:rFonts w:cs="Arial"/>
                <w:i/>
                <w:iCs/>
                <w:kern w:val="2"/>
                <w:sz w:val="16"/>
                <w:lang w:val="en-US" w:eastAsia="zh-CN"/>
              </w:rPr>
            </w:pPr>
            <w:r w:rsidRPr="00BF67C8">
              <w:rPr>
                <w:rFonts w:eastAsia="PMingLiU" w:cs="Arial" w:hint="eastAsia"/>
                <w:i/>
                <w:iCs/>
                <w:sz w:val="16"/>
                <w:lang w:val="en-US" w:eastAsia="zh-TW"/>
              </w:rPr>
              <w:t>DL_</w:t>
            </w:r>
            <w:r w:rsidRPr="00BF67C8">
              <w:rPr>
                <w:rFonts w:cs="Arial"/>
                <w:i/>
                <w:iCs/>
                <w:kern w:val="2"/>
                <w:sz w:val="16"/>
                <w:lang w:val="en-US" w:eastAsia="zh-CN"/>
              </w:rPr>
              <w:t>n5</w:t>
            </w:r>
            <w:r w:rsidRPr="00BF67C8">
              <w:rPr>
                <w:rFonts w:eastAsia="PMingLiU" w:cs="Arial" w:hint="eastAsia"/>
                <w:i/>
                <w:iCs/>
                <w:kern w:val="2"/>
                <w:sz w:val="16"/>
                <w:lang w:val="en-US" w:eastAsia="zh-TW"/>
              </w:rPr>
              <w:t>A</w:t>
            </w:r>
            <w:r w:rsidRPr="00BF67C8">
              <w:rPr>
                <w:rFonts w:cs="Arial"/>
                <w:i/>
                <w:iCs/>
                <w:kern w:val="2"/>
                <w:sz w:val="16"/>
                <w:lang w:val="en-US" w:eastAsia="zh-CN"/>
              </w:rPr>
              <w:t>-n28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0A5545A0" w14:textId="77777777" w:rsidR="00B31765" w:rsidRPr="00BF67C8" w:rsidRDefault="00B31765" w:rsidP="00E677AA">
            <w:pPr>
              <w:pStyle w:val="TAL"/>
              <w:widowControl w:val="0"/>
              <w:snapToGrid w:val="0"/>
              <w:spacing w:before="20" w:after="20"/>
              <w:jc w:val="both"/>
              <w:rPr>
                <w:rFonts w:cs="Arial"/>
                <w:i/>
                <w:iCs/>
                <w:kern w:val="2"/>
                <w:sz w:val="16"/>
                <w:lang w:val="en-US" w:eastAsia="zh-CN"/>
              </w:rPr>
            </w:pPr>
            <w:r w:rsidRPr="00BF67C8">
              <w:rPr>
                <w:rFonts w:cs="Arial"/>
                <w:i/>
                <w:iCs/>
                <w:kern w:val="2"/>
                <w:sz w:val="16"/>
                <w:lang w:val="en-US" w:eastAsia="zh-CN"/>
              </w:rPr>
              <w:t>Spark NZ</w:t>
            </w:r>
          </w:p>
        </w:tc>
      </w:tr>
    </w:tbl>
    <w:p w14:paraId="116CD574" w14:textId="77777777" w:rsidR="00B31765" w:rsidRPr="00BF67C8" w:rsidRDefault="00B31765" w:rsidP="00B31765">
      <w:pPr>
        <w:pStyle w:val="TAL"/>
        <w:widowControl w:val="0"/>
        <w:spacing w:beforeLines="20" w:before="48" w:afterLines="20" w:after="48"/>
        <w:jc w:val="center"/>
        <w:rPr>
          <w:rFonts w:cs="Arial"/>
          <w:b/>
          <w:i/>
          <w:iCs/>
          <w:kern w:val="2"/>
          <w:sz w:val="20"/>
          <w:lang w:val="en-US" w:eastAsia="zh-CN"/>
        </w:rPr>
      </w:pPr>
      <w:r w:rsidRPr="00BF67C8">
        <w:rPr>
          <w:rFonts w:cs="Arial"/>
          <w:b/>
          <w:i/>
          <w:iCs/>
          <w:kern w:val="2"/>
          <w:sz w:val="20"/>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4"/>
        <w:gridCol w:w="2141"/>
        <w:gridCol w:w="807"/>
        <w:gridCol w:w="4328"/>
        <w:gridCol w:w="1150"/>
      </w:tblGrid>
      <w:tr w:rsidR="00B31765" w:rsidRPr="00BF67C8" w14:paraId="529FCC94" w14:textId="77777777" w:rsidTr="00E677AA">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17458A66" w14:textId="77777777" w:rsidR="00B31765" w:rsidRPr="00BF67C8" w:rsidRDefault="00B31765" w:rsidP="00E677AA">
            <w:pPr>
              <w:pStyle w:val="TAH"/>
              <w:spacing w:after="240"/>
              <w:rPr>
                <w:rFonts w:eastAsia="MS Mincho" w:cs="Arial"/>
                <w:i/>
                <w:iCs/>
                <w:sz w:val="16"/>
                <w:szCs w:val="16"/>
                <w:lang w:eastAsia="zh-CN"/>
              </w:rPr>
            </w:pPr>
            <w:r w:rsidRPr="00BF67C8">
              <w:rPr>
                <w:rFonts w:cs="Arial"/>
                <w:i/>
                <w:iCs/>
                <w:sz w:val="16"/>
                <w:szCs w:val="16"/>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61DB3AED" w14:textId="77777777" w:rsidR="00B31765" w:rsidRPr="00BF67C8" w:rsidRDefault="00B31765" w:rsidP="00E677AA">
            <w:pPr>
              <w:pStyle w:val="TAH"/>
              <w:spacing w:after="240"/>
              <w:rPr>
                <w:rFonts w:eastAsia="MS Mincho" w:cs="Arial"/>
                <w:i/>
                <w:iCs/>
                <w:sz w:val="16"/>
                <w:szCs w:val="16"/>
                <w:lang w:eastAsia="zh-CN"/>
              </w:rPr>
            </w:pPr>
            <w:r w:rsidRPr="00BF67C8">
              <w:rPr>
                <w:rFonts w:cs="Arial"/>
                <w:i/>
                <w:iCs/>
                <w:sz w:val="16"/>
                <w:szCs w:val="16"/>
              </w:rPr>
              <w:t>Uplink CA configuration</w:t>
            </w:r>
            <w:r w:rsidRPr="00BF67C8">
              <w:rPr>
                <w:rFonts w:cs="Arial"/>
                <w:i/>
                <w:iCs/>
                <w:sz w:val="16"/>
                <w:szCs w:val="16"/>
                <w:lang w:eastAsia="zh-CN"/>
              </w:rPr>
              <w:t xml:space="preserve"> </w:t>
            </w:r>
            <w:r w:rsidRPr="00BF67C8">
              <w:rPr>
                <w:rFonts w:cs="Arial"/>
                <w:i/>
                <w:iCs/>
                <w:sz w:val="16"/>
                <w:szCs w:val="16"/>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32708811" w14:textId="77777777" w:rsidR="00B31765" w:rsidRPr="00BF67C8" w:rsidRDefault="00B31765" w:rsidP="00E677AA">
            <w:pPr>
              <w:pStyle w:val="TAH"/>
              <w:spacing w:after="240"/>
              <w:rPr>
                <w:rFonts w:eastAsia="MS Mincho" w:cs="Arial"/>
                <w:i/>
                <w:iCs/>
                <w:sz w:val="16"/>
                <w:szCs w:val="16"/>
                <w:lang w:val="en-US" w:eastAsia="zh-CN"/>
              </w:rPr>
            </w:pPr>
            <w:r w:rsidRPr="00BF67C8">
              <w:rPr>
                <w:rFonts w:cs="Arial"/>
                <w:i/>
                <w:iCs/>
                <w:sz w:val="16"/>
                <w:szCs w:val="16"/>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2220B238" w14:textId="77777777" w:rsidR="00B31765" w:rsidRPr="00BF67C8" w:rsidRDefault="00B31765" w:rsidP="00E677AA">
            <w:pPr>
              <w:pStyle w:val="TAH"/>
              <w:spacing w:after="240"/>
              <w:rPr>
                <w:rFonts w:eastAsia="MS Mincho" w:cs="Arial"/>
                <w:i/>
                <w:iCs/>
                <w:sz w:val="16"/>
                <w:szCs w:val="16"/>
                <w:lang w:val="en-US" w:eastAsia="zh-CN" w:bidi="ar"/>
              </w:rPr>
            </w:pPr>
            <w:r w:rsidRPr="00BF67C8">
              <w:rPr>
                <w:rFonts w:cs="Arial"/>
                <w:i/>
                <w:iCs/>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5B61D11A" w14:textId="77777777" w:rsidR="00B31765" w:rsidRPr="00BF67C8" w:rsidRDefault="00B31765" w:rsidP="00E677AA">
            <w:pPr>
              <w:pStyle w:val="TAH"/>
              <w:spacing w:after="240"/>
              <w:rPr>
                <w:rFonts w:eastAsia="MS Mincho" w:cs="Arial"/>
                <w:i/>
                <w:iCs/>
                <w:sz w:val="16"/>
                <w:szCs w:val="16"/>
                <w:lang w:val="en-US" w:eastAsia="zh-CN"/>
              </w:rPr>
            </w:pPr>
            <w:r w:rsidRPr="00BF67C8">
              <w:rPr>
                <w:rFonts w:cs="Arial"/>
                <w:i/>
                <w:iCs/>
                <w:sz w:val="16"/>
                <w:szCs w:val="16"/>
              </w:rPr>
              <w:t>Bandwidth combination set</w:t>
            </w:r>
          </w:p>
        </w:tc>
      </w:tr>
      <w:tr w:rsidR="00B31765" w:rsidRPr="00BF67C8" w14:paraId="12CB694C" w14:textId="77777777" w:rsidTr="00E677AA">
        <w:trPr>
          <w:trHeight w:val="187"/>
        </w:trPr>
        <w:tc>
          <w:tcPr>
            <w:tcW w:w="968" w:type="pct"/>
            <w:vMerge w:val="restart"/>
            <w:tcBorders>
              <w:left w:val="single" w:sz="4" w:space="0" w:color="auto"/>
              <w:right w:val="single" w:sz="4" w:space="0" w:color="auto"/>
            </w:tcBorders>
          </w:tcPr>
          <w:p w14:paraId="6FAF4D58"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CA_n28A-n105A</w:t>
            </w:r>
          </w:p>
        </w:tc>
        <w:tc>
          <w:tcPr>
            <w:tcW w:w="1024" w:type="pct"/>
            <w:vMerge w:val="restart"/>
            <w:tcBorders>
              <w:left w:val="single" w:sz="4" w:space="0" w:color="auto"/>
              <w:right w:val="single" w:sz="4" w:space="0" w:color="auto"/>
            </w:tcBorders>
          </w:tcPr>
          <w:p w14:paraId="33370C7A"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61E66030"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5E04F04C"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5, 10, 15, 20, 25, 30</w:t>
            </w:r>
          </w:p>
        </w:tc>
        <w:tc>
          <w:tcPr>
            <w:tcW w:w="550" w:type="pct"/>
            <w:vMerge w:val="restart"/>
            <w:tcBorders>
              <w:left w:val="single" w:sz="4" w:space="0" w:color="auto"/>
              <w:right w:val="single" w:sz="4" w:space="0" w:color="auto"/>
            </w:tcBorders>
            <w:vAlign w:val="center"/>
          </w:tcPr>
          <w:p w14:paraId="7E836BCC"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0</w:t>
            </w:r>
          </w:p>
        </w:tc>
      </w:tr>
      <w:tr w:rsidR="00B31765" w:rsidRPr="00BF67C8" w14:paraId="7AA5C887" w14:textId="77777777" w:rsidTr="00E677AA">
        <w:trPr>
          <w:trHeight w:val="187"/>
        </w:trPr>
        <w:tc>
          <w:tcPr>
            <w:tcW w:w="968" w:type="pct"/>
            <w:vMerge/>
            <w:tcBorders>
              <w:left w:val="single" w:sz="4" w:space="0" w:color="auto"/>
              <w:bottom w:val="single" w:sz="4" w:space="0" w:color="auto"/>
              <w:right w:val="single" w:sz="4" w:space="0" w:color="auto"/>
            </w:tcBorders>
            <w:vAlign w:val="center"/>
          </w:tcPr>
          <w:p w14:paraId="20934993"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4D7A5263"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68B76C77"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5FC8FC87"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3C8CA514"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r>
      <w:tr w:rsidR="00B31765" w:rsidRPr="00BF67C8" w14:paraId="086B3711" w14:textId="77777777" w:rsidTr="00E677AA">
        <w:trPr>
          <w:trHeight w:val="187"/>
        </w:trPr>
        <w:tc>
          <w:tcPr>
            <w:tcW w:w="968" w:type="pct"/>
            <w:vMerge w:val="restart"/>
            <w:tcBorders>
              <w:top w:val="single" w:sz="4" w:space="0" w:color="auto"/>
              <w:left w:val="single" w:sz="4" w:space="0" w:color="auto"/>
              <w:right w:val="single" w:sz="4" w:space="0" w:color="auto"/>
            </w:tcBorders>
            <w:vAlign w:val="center"/>
          </w:tcPr>
          <w:p w14:paraId="5165E6E7" w14:textId="77777777" w:rsidR="00B31765" w:rsidRPr="00BF67C8" w:rsidRDefault="00B31765" w:rsidP="00E677AA">
            <w:pPr>
              <w:pStyle w:val="TAL"/>
              <w:widowControl w:val="0"/>
              <w:snapToGrid w:val="0"/>
              <w:spacing w:before="20" w:after="20"/>
              <w:jc w:val="center"/>
              <w:rPr>
                <w:rFonts w:cs="Arial"/>
                <w:i/>
                <w:iCs/>
                <w:kern w:val="2"/>
                <w:sz w:val="16"/>
                <w:szCs w:val="16"/>
                <w:vertAlign w:val="superscript"/>
                <w:lang w:val="en-US" w:eastAsia="zh-CN"/>
              </w:rPr>
            </w:pPr>
            <w:r w:rsidRPr="00BF67C8">
              <w:rPr>
                <w:rFonts w:cs="Arial"/>
                <w:i/>
                <w:iCs/>
                <w:kern w:val="2"/>
                <w:sz w:val="16"/>
                <w:szCs w:val="16"/>
                <w:lang w:val="en-US" w:eastAsia="zh-CN"/>
              </w:rPr>
              <w:t>CA_n5A-n28A-n105A</w:t>
            </w:r>
            <w:r w:rsidRPr="00BF67C8">
              <w:rPr>
                <w:rFonts w:cs="Arial"/>
                <w:i/>
                <w:iCs/>
                <w:kern w:val="2"/>
                <w:sz w:val="16"/>
                <w:szCs w:val="16"/>
                <w:vertAlign w:val="superscript"/>
                <w:lang w:val="en-US" w:eastAsia="zh-CN"/>
              </w:rPr>
              <w:t>1</w:t>
            </w:r>
          </w:p>
        </w:tc>
        <w:tc>
          <w:tcPr>
            <w:tcW w:w="1024" w:type="pct"/>
            <w:vMerge w:val="restart"/>
            <w:tcBorders>
              <w:top w:val="single" w:sz="4" w:space="0" w:color="auto"/>
              <w:left w:val="single" w:sz="4" w:space="0" w:color="auto"/>
              <w:right w:val="single" w:sz="4" w:space="0" w:color="auto"/>
            </w:tcBorders>
            <w:vAlign w:val="center"/>
          </w:tcPr>
          <w:p w14:paraId="4D580DED"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CA_n5A-n28A</w:t>
            </w:r>
          </w:p>
          <w:p w14:paraId="461B1570"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CA_n5A-n105A</w:t>
            </w:r>
          </w:p>
          <w:p w14:paraId="18124973"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10987980"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4479EA3B"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w:t>
            </w:r>
          </w:p>
        </w:tc>
        <w:tc>
          <w:tcPr>
            <w:tcW w:w="550" w:type="pct"/>
            <w:vMerge w:val="restart"/>
            <w:tcBorders>
              <w:top w:val="single" w:sz="4" w:space="0" w:color="auto"/>
              <w:left w:val="single" w:sz="4" w:space="0" w:color="auto"/>
              <w:right w:val="single" w:sz="4" w:space="0" w:color="auto"/>
            </w:tcBorders>
            <w:vAlign w:val="center"/>
          </w:tcPr>
          <w:p w14:paraId="141BC542"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0</w:t>
            </w:r>
          </w:p>
        </w:tc>
      </w:tr>
      <w:tr w:rsidR="00B31765" w:rsidRPr="00BF67C8" w14:paraId="45F3BEE0" w14:textId="77777777" w:rsidTr="00E677AA">
        <w:trPr>
          <w:trHeight w:val="187"/>
        </w:trPr>
        <w:tc>
          <w:tcPr>
            <w:tcW w:w="968" w:type="pct"/>
            <w:vMerge/>
            <w:tcBorders>
              <w:left w:val="single" w:sz="4" w:space="0" w:color="auto"/>
              <w:right w:val="single" w:sz="4" w:space="0" w:color="auto"/>
            </w:tcBorders>
            <w:vAlign w:val="center"/>
          </w:tcPr>
          <w:p w14:paraId="142C4299"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1024" w:type="pct"/>
            <w:vMerge/>
            <w:tcBorders>
              <w:left w:val="single" w:sz="4" w:space="0" w:color="auto"/>
              <w:right w:val="single" w:sz="4" w:space="0" w:color="auto"/>
            </w:tcBorders>
            <w:vAlign w:val="center"/>
          </w:tcPr>
          <w:p w14:paraId="01039CA3"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029CBD69"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521B0E5B"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73029AA6"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r>
      <w:tr w:rsidR="00B31765" w:rsidRPr="00BF67C8" w14:paraId="64179D97" w14:textId="77777777" w:rsidTr="00E677AA">
        <w:trPr>
          <w:trHeight w:val="187"/>
        </w:trPr>
        <w:tc>
          <w:tcPr>
            <w:tcW w:w="968" w:type="pct"/>
            <w:vMerge/>
            <w:tcBorders>
              <w:left w:val="single" w:sz="4" w:space="0" w:color="auto"/>
              <w:bottom w:val="single" w:sz="4" w:space="0" w:color="auto"/>
              <w:right w:val="single" w:sz="4" w:space="0" w:color="auto"/>
            </w:tcBorders>
            <w:vAlign w:val="center"/>
          </w:tcPr>
          <w:p w14:paraId="32EE78DC"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019F4F77"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57B83CE7"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52055E5B"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3301B8B4"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r>
    </w:tbl>
    <w:p w14:paraId="67CA4518" w14:textId="77777777" w:rsidR="00B31765" w:rsidRPr="00BF67C8" w:rsidRDefault="00B31765" w:rsidP="00B31765">
      <w:pPr>
        <w:numPr>
          <w:ilvl w:val="1"/>
          <w:numId w:val="27"/>
        </w:numPr>
        <w:overflowPunct w:val="0"/>
        <w:autoSpaceDE w:val="0"/>
        <w:autoSpaceDN w:val="0"/>
        <w:adjustRightInd w:val="0"/>
        <w:spacing w:after="0"/>
        <w:textAlignment w:val="baseline"/>
        <w:rPr>
          <w:i/>
          <w:iCs/>
          <w:kern w:val="2"/>
          <w:lang w:val="en-US" w:eastAsia="zh-CN"/>
        </w:rPr>
      </w:pPr>
      <w:r w:rsidRPr="00BF67C8">
        <w:rPr>
          <w:i/>
          <w:iCs/>
          <w:kern w:val="2"/>
          <w:lang w:val="en-US" w:eastAsia="zh-CN"/>
        </w:rPr>
        <w:t>The following aspects need be studied</w:t>
      </w:r>
    </w:p>
    <w:p w14:paraId="55C9A6EC" w14:textId="77777777" w:rsidR="00B31765" w:rsidRPr="00BF67C8" w:rsidRDefault="00B31765" w:rsidP="00B31765">
      <w:pPr>
        <w:numPr>
          <w:ilvl w:val="2"/>
          <w:numId w:val="27"/>
        </w:numPr>
        <w:overflowPunct w:val="0"/>
        <w:autoSpaceDE w:val="0"/>
        <w:autoSpaceDN w:val="0"/>
        <w:adjustRightInd w:val="0"/>
        <w:spacing w:after="0"/>
        <w:textAlignment w:val="baseline"/>
        <w:rPr>
          <w:i/>
          <w:iCs/>
          <w:kern w:val="2"/>
          <w:lang w:val="en-US" w:eastAsia="zh-CN"/>
        </w:rPr>
      </w:pPr>
      <w:r w:rsidRPr="00BF67C8">
        <w:rPr>
          <w:i/>
          <w:iCs/>
          <w:kern w:val="2"/>
          <w:lang w:val="en-US" w:eastAsia="zh-CN"/>
        </w:rPr>
        <w:t>UE RF architecture including n-</w:t>
      </w:r>
      <w:proofErr w:type="spellStart"/>
      <w:r w:rsidRPr="00BF67C8">
        <w:rPr>
          <w:i/>
          <w:iCs/>
          <w:kern w:val="2"/>
          <w:lang w:val="en-US" w:eastAsia="zh-CN"/>
        </w:rPr>
        <w:t>plexing</w:t>
      </w:r>
      <w:proofErr w:type="spellEnd"/>
      <w:r w:rsidRPr="00BF67C8">
        <w:rPr>
          <w:i/>
          <w:iCs/>
          <w:kern w:val="2"/>
          <w:lang w:val="en-US" w:eastAsia="zh-CN"/>
        </w:rPr>
        <w:t>, PA</w:t>
      </w:r>
    </w:p>
    <w:p w14:paraId="34159995" w14:textId="77777777" w:rsidR="00B31765" w:rsidRPr="00BF67C8" w:rsidRDefault="00B31765" w:rsidP="00B31765">
      <w:pPr>
        <w:numPr>
          <w:ilvl w:val="2"/>
          <w:numId w:val="27"/>
        </w:numPr>
        <w:overflowPunct w:val="0"/>
        <w:autoSpaceDE w:val="0"/>
        <w:autoSpaceDN w:val="0"/>
        <w:adjustRightInd w:val="0"/>
        <w:spacing w:after="0"/>
        <w:textAlignment w:val="baseline"/>
        <w:rPr>
          <w:bCs/>
          <w:i/>
          <w:iCs/>
        </w:rPr>
      </w:pPr>
      <w:r w:rsidRPr="00BF67C8">
        <w:rPr>
          <w:i/>
          <w:iCs/>
          <w:kern w:val="2"/>
          <w:lang w:val="en-US" w:eastAsia="zh-CN"/>
        </w:rPr>
        <w:t>Study feasibility of low band wideband antenna and multiple low band narrowband antennas.</w:t>
      </w:r>
    </w:p>
    <w:p w14:paraId="3BB1A78B" w14:textId="77777777" w:rsidR="00B31765" w:rsidRPr="00BF67C8" w:rsidRDefault="00B31765" w:rsidP="00B31765">
      <w:pPr>
        <w:numPr>
          <w:ilvl w:val="2"/>
          <w:numId w:val="27"/>
        </w:numPr>
        <w:overflowPunct w:val="0"/>
        <w:autoSpaceDE w:val="0"/>
        <w:autoSpaceDN w:val="0"/>
        <w:adjustRightInd w:val="0"/>
        <w:spacing w:after="0"/>
        <w:textAlignment w:val="baseline"/>
        <w:rPr>
          <w:bCs/>
          <w:i/>
          <w:iCs/>
        </w:rPr>
      </w:pPr>
      <w:r w:rsidRPr="00BF67C8">
        <w:rPr>
          <w:bCs/>
          <w:i/>
          <w:iCs/>
          <w:lang w:eastAsia="zh-CN"/>
        </w:rPr>
        <w:t>Evaluate the MSD requirements if needed.</w:t>
      </w:r>
    </w:p>
    <w:p w14:paraId="2975651A" w14:textId="77777777" w:rsidR="00B31765" w:rsidRPr="00BF67C8" w:rsidRDefault="00B31765" w:rsidP="00B31765">
      <w:pPr>
        <w:numPr>
          <w:ilvl w:val="2"/>
          <w:numId w:val="27"/>
        </w:numPr>
        <w:overflowPunct w:val="0"/>
        <w:autoSpaceDE w:val="0"/>
        <w:autoSpaceDN w:val="0"/>
        <w:adjustRightInd w:val="0"/>
        <w:spacing w:after="0"/>
        <w:textAlignment w:val="baseline"/>
        <w:rPr>
          <w:bCs/>
          <w:i/>
          <w:iCs/>
        </w:rPr>
      </w:pPr>
      <w:r w:rsidRPr="00BF67C8">
        <w:rPr>
          <w:bCs/>
          <w:i/>
          <w:iCs/>
          <w:lang w:eastAsia="zh-CN"/>
        </w:rPr>
        <w:t>Evaluate if UE complexity can be reduced based on the frequency range and BCS proposed by operators.</w:t>
      </w:r>
    </w:p>
    <w:p w14:paraId="17B4559D" w14:textId="77777777" w:rsidR="00B31765" w:rsidRPr="00BF67C8" w:rsidRDefault="00B31765" w:rsidP="00B31765">
      <w:pPr>
        <w:numPr>
          <w:ilvl w:val="1"/>
          <w:numId w:val="27"/>
        </w:numPr>
        <w:overflowPunct w:val="0"/>
        <w:autoSpaceDE w:val="0"/>
        <w:autoSpaceDN w:val="0"/>
        <w:adjustRightInd w:val="0"/>
        <w:spacing w:after="0"/>
        <w:textAlignment w:val="baseline"/>
        <w:rPr>
          <w:bCs/>
          <w:i/>
          <w:iCs/>
        </w:rPr>
      </w:pPr>
      <w:r w:rsidRPr="00BF67C8">
        <w:rPr>
          <w:bCs/>
          <w:i/>
          <w:iCs/>
        </w:rPr>
        <w:t>Power class 3 (PC3) is considered in this study</w:t>
      </w:r>
    </w:p>
    <w:p w14:paraId="02F25A1E" w14:textId="77777777" w:rsidR="00B31765" w:rsidRPr="00BF67C8" w:rsidRDefault="00B31765" w:rsidP="00B31765">
      <w:pPr>
        <w:numPr>
          <w:ilvl w:val="0"/>
          <w:numId w:val="27"/>
        </w:numPr>
        <w:overflowPunct w:val="0"/>
        <w:autoSpaceDE w:val="0"/>
        <w:autoSpaceDN w:val="0"/>
        <w:adjustRightInd w:val="0"/>
        <w:spacing w:after="0"/>
        <w:textAlignment w:val="baseline"/>
        <w:rPr>
          <w:i/>
          <w:iCs/>
          <w:kern w:val="2"/>
          <w:lang w:val="en-US" w:eastAsia="zh-CN"/>
        </w:rPr>
      </w:pPr>
      <w:r w:rsidRPr="00BF67C8">
        <w:rPr>
          <w:i/>
          <w:iCs/>
          <w:kern w:val="2"/>
          <w:lang w:val="en-US" w:eastAsia="zh-CN"/>
        </w:rPr>
        <w:t>Identify</w:t>
      </w:r>
      <w:r w:rsidRPr="00BF67C8">
        <w:rPr>
          <w:rFonts w:hint="eastAsia"/>
          <w:i/>
          <w:iCs/>
          <w:kern w:val="2"/>
          <w:lang w:val="en-US" w:eastAsia="zh-CN"/>
        </w:rPr>
        <w:t xml:space="preserve"> potential impacts to relevant</w:t>
      </w:r>
      <w:r w:rsidRPr="00BF67C8">
        <w:rPr>
          <w:i/>
          <w:iCs/>
          <w:kern w:val="2"/>
          <w:lang w:val="en-US" w:eastAsia="zh-CN"/>
        </w:rPr>
        <w:t xml:space="preserve"> RAN4 requirements</w:t>
      </w:r>
      <w:r w:rsidRPr="00BF67C8">
        <w:rPr>
          <w:rFonts w:hint="eastAsia"/>
          <w:i/>
          <w:iCs/>
          <w:kern w:val="2"/>
          <w:lang w:val="en-US" w:eastAsia="zh-CN"/>
        </w:rPr>
        <w:t>.</w:t>
      </w:r>
    </w:p>
    <w:p w14:paraId="61C8B9CE" w14:textId="77777777" w:rsidR="00B31765" w:rsidRPr="00BF67C8" w:rsidRDefault="00B31765" w:rsidP="00B31765">
      <w:pPr>
        <w:spacing w:after="0"/>
        <w:jc w:val="both"/>
        <w:rPr>
          <w:bCs/>
          <w:i/>
          <w:iCs/>
          <w:lang w:val="en-US" w:eastAsia="zh-CN"/>
        </w:rPr>
      </w:pPr>
      <w:r w:rsidRPr="00BF67C8">
        <w:rPr>
          <w:rFonts w:hint="eastAsia"/>
          <w:bCs/>
          <w:i/>
          <w:iCs/>
          <w:lang w:val="en-US" w:eastAsia="zh-CN"/>
        </w:rPr>
        <w:t>N</w:t>
      </w:r>
      <w:r w:rsidRPr="00BF67C8">
        <w:rPr>
          <w:bCs/>
          <w:i/>
          <w:iCs/>
          <w:lang w:val="en-US" w:eastAsia="zh-CN"/>
        </w:rPr>
        <w:t>OTE 1: The study of 3 band combination can only start after completion of 2 bands fallbacks</w:t>
      </w:r>
    </w:p>
    <w:p w14:paraId="6C8CFAC9" w14:textId="7096CECF" w:rsidR="00B31765" w:rsidRPr="00BF67C8" w:rsidRDefault="00B31765" w:rsidP="00B31765">
      <w:pPr>
        <w:spacing w:after="0"/>
        <w:jc w:val="both"/>
        <w:rPr>
          <w:bCs/>
          <w:i/>
          <w:iCs/>
          <w:lang w:val="en-US" w:eastAsia="zh-CN"/>
        </w:rPr>
      </w:pPr>
      <w:r w:rsidRPr="00BF67C8">
        <w:rPr>
          <w:rFonts w:hint="eastAsia"/>
          <w:bCs/>
          <w:i/>
          <w:iCs/>
          <w:lang w:val="en-US" w:eastAsia="zh-CN"/>
        </w:rPr>
        <w:t>N</w:t>
      </w:r>
      <w:r w:rsidRPr="00BF67C8">
        <w:rPr>
          <w:bCs/>
          <w:i/>
          <w:iCs/>
          <w:lang w:val="en-US" w:eastAsia="zh-CN"/>
        </w:rPr>
        <w:t xml:space="preserve">OTE 2: Check at RAN4#107 whether CA_n5A-n28A-n105A could be included in the SI based on study progress for the </w:t>
      </w:r>
      <w:proofErr w:type="gramStart"/>
      <w:r w:rsidRPr="00BF67C8">
        <w:rPr>
          <w:bCs/>
          <w:i/>
          <w:iCs/>
          <w:lang w:val="en-US" w:eastAsia="zh-CN"/>
        </w:rPr>
        <w:t>fall back</w:t>
      </w:r>
      <w:proofErr w:type="gramEnd"/>
      <w:r w:rsidRPr="00BF67C8">
        <w:rPr>
          <w:bCs/>
          <w:i/>
          <w:iCs/>
          <w:lang w:val="en-US" w:eastAsia="zh-CN"/>
        </w:rPr>
        <w:t xml:space="preserve"> combinations listed in Table 1.</w:t>
      </w:r>
    </w:p>
    <w:p w14:paraId="6488C7FE" w14:textId="6E6D5195" w:rsidR="00500970" w:rsidRDefault="00500970" w:rsidP="00B31765">
      <w:pPr>
        <w:spacing w:after="0"/>
        <w:jc w:val="both"/>
        <w:rPr>
          <w:bCs/>
          <w:lang w:val="en-US" w:eastAsia="zh-CN"/>
        </w:rPr>
      </w:pPr>
    </w:p>
    <w:p w14:paraId="72DFBA0F" w14:textId="328AB830" w:rsidR="00500970" w:rsidRDefault="00500970" w:rsidP="00B31765">
      <w:pPr>
        <w:spacing w:after="0"/>
        <w:jc w:val="both"/>
        <w:rPr>
          <w:bCs/>
          <w:lang w:val="en-US" w:eastAsia="zh-CN"/>
        </w:rPr>
      </w:pPr>
      <w:r>
        <w:rPr>
          <w:bCs/>
          <w:lang w:val="en-US" w:eastAsia="zh-CN"/>
        </w:rPr>
        <w:t xml:space="preserve">In this contribution, we do the analysis of the </w:t>
      </w:r>
      <w:r w:rsidR="0096466D">
        <w:rPr>
          <w:bCs/>
          <w:lang w:val="en-US" w:eastAsia="zh-CN"/>
        </w:rPr>
        <w:t>three LBLB</w:t>
      </w:r>
      <w:r>
        <w:rPr>
          <w:bCs/>
          <w:lang w:val="en-US" w:eastAsia="zh-CN"/>
        </w:rPr>
        <w:t xml:space="preserve"> cases. </w:t>
      </w:r>
      <w:r w:rsidR="005245BF">
        <w:rPr>
          <w:bCs/>
          <w:lang w:val="en-US" w:eastAsia="zh-CN"/>
        </w:rPr>
        <w:t>For this first meeting the focus is on the two band fallbacks and LBLBLB cases are not discussed.</w:t>
      </w:r>
    </w:p>
    <w:p w14:paraId="0D220AC6" w14:textId="7236C62C" w:rsidR="00587CF0" w:rsidRDefault="00A05E08" w:rsidP="00587CF0">
      <w:pPr>
        <w:pStyle w:val="Heading2"/>
        <w:spacing w:after="240"/>
      </w:pPr>
      <w:r>
        <w:t>1UL and 2UL IMD landscape for the new LBLB combinations</w:t>
      </w:r>
    </w:p>
    <w:p w14:paraId="6F0FA04A" w14:textId="5AEB175B" w:rsidR="00A05E08" w:rsidRDefault="00A05E08" w:rsidP="00B31765">
      <w:pPr>
        <w:spacing w:after="0"/>
        <w:jc w:val="both"/>
        <w:rPr>
          <w:bCs/>
          <w:lang w:eastAsia="zh-CN"/>
        </w:rPr>
      </w:pPr>
      <w:r>
        <w:rPr>
          <w:bCs/>
          <w:lang w:eastAsia="zh-CN"/>
        </w:rPr>
        <w:t xml:space="preserve">Figure 1 shows the bands </w:t>
      </w:r>
      <w:r w:rsidR="0009194C">
        <w:rPr>
          <w:bCs/>
          <w:lang w:eastAsia="zh-CN"/>
        </w:rPr>
        <w:t xml:space="preserve">for </w:t>
      </w:r>
      <w:r>
        <w:rPr>
          <w:bCs/>
          <w:lang w:eastAsia="zh-CN"/>
        </w:rPr>
        <w:t>the LB range involved in the new LBLB combinations study:</w:t>
      </w:r>
    </w:p>
    <w:p w14:paraId="3A440E9E" w14:textId="391F81CA" w:rsidR="00587CF0" w:rsidRDefault="00A05E08" w:rsidP="00A05E08">
      <w:pPr>
        <w:pStyle w:val="ListParagraph"/>
        <w:numPr>
          <w:ilvl w:val="0"/>
          <w:numId w:val="29"/>
        </w:numPr>
        <w:spacing w:after="0"/>
        <w:jc w:val="both"/>
        <w:rPr>
          <w:bCs/>
          <w:lang w:eastAsia="zh-CN"/>
        </w:rPr>
      </w:pPr>
      <w:r>
        <w:rPr>
          <w:bCs/>
          <w:lang w:eastAsia="zh-CN"/>
        </w:rPr>
        <w:t>I</w:t>
      </w:r>
      <w:r w:rsidRPr="00A05E08">
        <w:rPr>
          <w:bCs/>
          <w:lang w:eastAsia="zh-CN"/>
        </w:rPr>
        <w:t>n the first two rows below the frequencies</w:t>
      </w:r>
      <w:r>
        <w:rPr>
          <w:bCs/>
          <w:lang w:eastAsia="zh-CN"/>
        </w:rPr>
        <w:t>: the band</w:t>
      </w:r>
      <w:r w:rsidR="0009194C">
        <w:rPr>
          <w:bCs/>
          <w:lang w:eastAsia="zh-CN"/>
        </w:rPr>
        <w:t>s</w:t>
      </w:r>
      <w:r>
        <w:rPr>
          <w:bCs/>
          <w:lang w:eastAsia="zh-CN"/>
        </w:rPr>
        <w:t xml:space="preserve"> involved (band</w:t>
      </w:r>
      <w:r w:rsidR="0009194C">
        <w:rPr>
          <w:bCs/>
          <w:lang w:eastAsia="zh-CN"/>
        </w:rPr>
        <w:t>s</w:t>
      </w:r>
      <w:r>
        <w:rPr>
          <w:bCs/>
          <w:lang w:eastAsia="zh-CN"/>
        </w:rPr>
        <w:t xml:space="preserve"> n5, n26, n28 and n105)</w:t>
      </w:r>
    </w:p>
    <w:p w14:paraId="4D5CD20B" w14:textId="1211EF94" w:rsidR="00A05E08" w:rsidRDefault="00A05E08" w:rsidP="00A05E08">
      <w:pPr>
        <w:pStyle w:val="ListParagraph"/>
        <w:numPr>
          <w:ilvl w:val="0"/>
          <w:numId w:val="29"/>
        </w:numPr>
        <w:spacing w:after="0"/>
        <w:jc w:val="both"/>
        <w:rPr>
          <w:bCs/>
          <w:lang w:eastAsia="zh-CN"/>
        </w:rPr>
      </w:pPr>
      <w:r>
        <w:rPr>
          <w:bCs/>
          <w:lang w:eastAsia="zh-CN"/>
        </w:rPr>
        <w:t xml:space="preserve">In the </w:t>
      </w:r>
      <w:r w:rsidRPr="00A05E08">
        <w:rPr>
          <w:bCs/>
          <w:lang w:eastAsia="zh-CN"/>
        </w:rPr>
        <w:t>first rows below the frequencies</w:t>
      </w:r>
      <w:r>
        <w:rPr>
          <w:bCs/>
          <w:lang w:eastAsia="zh-CN"/>
        </w:rPr>
        <w:t>: former cases that have similar characteristics like n71 and n85</w:t>
      </w:r>
    </w:p>
    <w:p w14:paraId="5520CD31" w14:textId="2E7840C1" w:rsidR="00A05E08" w:rsidRPr="00E14160" w:rsidRDefault="00A05E08" w:rsidP="00E14160">
      <w:pPr>
        <w:spacing w:after="0"/>
        <w:jc w:val="both"/>
        <w:rPr>
          <w:bCs/>
          <w:lang w:eastAsia="zh-CN"/>
        </w:rPr>
      </w:pPr>
      <w:r w:rsidRPr="00E14160">
        <w:rPr>
          <w:bCs/>
          <w:lang w:eastAsia="zh-CN"/>
        </w:rPr>
        <w:t>Then there are 4 numbered rows:</w:t>
      </w:r>
    </w:p>
    <w:p w14:paraId="56590919" w14:textId="7FDF7FAD" w:rsidR="00A05E08" w:rsidRDefault="00A05E08" w:rsidP="00E14160">
      <w:pPr>
        <w:pStyle w:val="ListParagraph"/>
        <w:numPr>
          <w:ilvl w:val="0"/>
          <w:numId w:val="29"/>
        </w:numPr>
        <w:spacing w:after="0"/>
        <w:jc w:val="both"/>
        <w:rPr>
          <w:bCs/>
          <w:lang w:eastAsia="zh-CN"/>
        </w:rPr>
      </w:pPr>
      <w:r>
        <w:rPr>
          <w:bCs/>
          <w:lang w:eastAsia="zh-CN"/>
        </w:rPr>
        <w:t>In row</w:t>
      </w:r>
      <w:r w:rsidR="0009194C">
        <w:rPr>
          <w:bCs/>
          <w:lang w:eastAsia="zh-CN"/>
        </w:rPr>
        <w:t>s</w:t>
      </w:r>
      <w:r>
        <w:rPr>
          <w:bCs/>
          <w:lang w:eastAsia="zh-CN"/>
        </w:rPr>
        <w:t xml:space="preserve"> 1 and 2 in orange: the IMDs of the n</w:t>
      </w:r>
      <w:r w:rsidR="00FE5CD3">
        <w:rPr>
          <w:bCs/>
          <w:lang w:eastAsia="zh-CN"/>
        </w:rPr>
        <w:t>105</w:t>
      </w:r>
      <w:r>
        <w:rPr>
          <w:bCs/>
          <w:lang w:eastAsia="zh-CN"/>
        </w:rPr>
        <w:t xml:space="preserve"> 20MHz 20RB UL allocation</w:t>
      </w:r>
      <w:r w:rsidR="00E14160">
        <w:rPr>
          <w:bCs/>
          <w:lang w:eastAsia="zh-CN"/>
        </w:rPr>
        <w:t xml:space="preserve"> (w)</w:t>
      </w:r>
      <w:r>
        <w:rPr>
          <w:bCs/>
          <w:lang w:eastAsia="zh-CN"/>
        </w:rPr>
        <w:t xml:space="preserve"> and its image</w:t>
      </w:r>
      <w:r w:rsidR="00E14160">
        <w:rPr>
          <w:bCs/>
          <w:lang w:eastAsia="zh-CN"/>
        </w:rPr>
        <w:t xml:space="preserve"> (</w:t>
      </w:r>
      <w:proofErr w:type="spellStart"/>
      <w:r w:rsidR="00E14160">
        <w:rPr>
          <w:bCs/>
          <w:lang w:eastAsia="zh-CN"/>
        </w:rPr>
        <w:t>i</w:t>
      </w:r>
      <w:proofErr w:type="spellEnd"/>
      <w:r w:rsidR="00E14160">
        <w:rPr>
          <w:bCs/>
          <w:lang w:eastAsia="zh-CN"/>
        </w:rPr>
        <w:t>)</w:t>
      </w:r>
      <w:r>
        <w:rPr>
          <w:bCs/>
          <w:lang w:eastAsia="zh-CN"/>
        </w:rPr>
        <w:t xml:space="preserve"> falling in n28</w:t>
      </w:r>
      <w:r w:rsidR="00E14160">
        <w:rPr>
          <w:bCs/>
          <w:lang w:eastAsia="zh-CN"/>
        </w:rPr>
        <w:t xml:space="preserve"> DL. The IMD</w:t>
      </w:r>
      <w:r w:rsidR="00500970">
        <w:rPr>
          <w:bCs/>
          <w:lang w:eastAsia="zh-CN"/>
        </w:rPr>
        <w:t xml:space="preserve"> order </w:t>
      </w:r>
      <w:r w:rsidR="00E14160">
        <w:rPr>
          <w:bCs/>
          <w:lang w:eastAsia="zh-CN"/>
        </w:rPr>
        <w:t xml:space="preserve">that would fall in band n5 </w:t>
      </w:r>
      <w:r w:rsidR="00500970">
        <w:rPr>
          <w:bCs/>
          <w:lang w:eastAsia="zh-CN"/>
        </w:rPr>
        <w:t>DL is &gt;11 as the distance between n105 UL and n5 DL is 166MHz and is thus not relevant (not represented)</w:t>
      </w:r>
    </w:p>
    <w:p w14:paraId="4149EC3D" w14:textId="40C3EC6E" w:rsidR="00A05E08" w:rsidRDefault="00A05E08" w:rsidP="00E14160">
      <w:pPr>
        <w:pStyle w:val="ListParagraph"/>
        <w:numPr>
          <w:ilvl w:val="0"/>
          <w:numId w:val="29"/>
        </w:numPr>
        <w:spacing w:after="0"/>
        <w:jc w:val="both"/>
        <w:rPr>
          <w:bCs/>
          <w:lang w:eastAsia="zh-CN"/>
        </w:rPr>
      </w:pPr>
      <w:r>
        <w:rPr>
          <w:bCs/>
          <w:lang w:eastAsia="zh-CN"/>
        </w:rPr>
        <w:lastRenderedPageBreak/>
        <w:t>In row</w:t>
      </w:r>
      <w:r w:rsidR="0009194C">
        <w:rPr>
          <w:bCs/>
          <w:lang w:eastAsia="zh-CN"/>
        </w:rPr>
        <w:t>s</w:t>
      </w:r>
      <w:r>
        <w:rPr>
          <w:bCs/>
          <w:lang w:eastAsia="zh-CN"/>
        </w:rPr>
        <w:t xml:space="preserve"> 1 and 2 in </w:t>
      </w:r>
      <w:r w:rsidR="00E14160">
        <w:rPr>
          <w:bCs/>
          <w:lang w:eastAsia="zh-CN"/>
        </w:rPr>
        <w:t>light blue</w:t>
      </w:r>
      <w:r>
        <w:rPr>
          <w:bCs/>
          <w:lang w:eastAsia="zh-CN"/>
        </w:rPr>
        <w:t>: the IMDs of the n</w:t>
      </w:r>
      <w:r w:rsidR="00E14160">
        <w:rPr>
          <w:bCs/>
          <w:lang w:eastAsia="zh-CN"/>
        </w:rPr>
        <w:t>28</w:t>
      </w:r>
      <w:r>
        <w:rPr>
          <w:bCs/>
          <w:lang w:eastAsia="zh-CN"/>
        </w:rPr>
        <w:t xml:space="preserve"> </w:t>
      </w:r>
      <w:r w:rsidR="00E14160">
        <w:rPr>
          <w:bCs/>
          <w:lang w:eastAsia="zh-CN"/>
        </w:rPr>
        <w:t>3</w:t>
      </w:r>
      <w:r>
        <w:rPr>
          <w:bCs/>
          <w:lang w:eastAsia="zh-CN"/>
        </w:rPr>
        <w:t>0MHz 25RB UL allocation and its image falling in n</w:t>
      </w:r>
      <w:r w:rsidR="00E14160">
        <w:rPr>
          <w:bCs/>
          <w:lang w:eastAsia="zh-CN"/>
        </w:rPr>
        <w:t>105 DL</w:t>
      </w:r>
    </w:p>
    <w:p w14:paraId="4B75D91D" w14:textId="6836D4CC" w:rsidR="00E14160" w:rsidRDefault="00E14160" w:rsidP="00E14160">
      <w:pPr>
        <w:pStyle w:val="ListParagraph"/>
        <w:numPr>
          <w:ilvl w:val="0"/>
          <w:numId w:val="29"/>
        </w:numPr>
        <w:spacing w:after="0"/>
        <w:jc w:val="both"/>
        <w:rPr>
          <w:bCs/>
          <w:lang w:eastAsia="zh-CN"/>
        </w:rPr>
      </w:pPr>
      <w:r>
        <w:rPr>
          <w:bCs/>
          <w:lang w:eastAsia="zh-CN"/>
        </w:rPr>
        <w:t>In row 3 in red: the IMDs of the n105+n28 5MHz 25RB ULs falling in n105 DL</w:t>
      </w:r>
    </w:p>
    <w:p w14:paraId="1CCF4F38" w14:textId="1A8E7845" w:rsidR="00E14160" w:rsidRDefault="00E14160" w:rsidP="00E14160">
      <w:pPr>
        <w:pStyle w:val="ListParagraph"/>
        <w:numPr>
          <w:ilvl w:val="0"/>
          <w:numId w:val="29"/>
        </w:numPr>
        <w:spacing w:after="0"/>
        <w:jc w:val="both"/>
        <w:rPr>
          <w:bCs/>
          <w:lang w:eastAsia="zh-CN"/>
        </w:rPr>
      </w:pPr>
      <w:r>
        <w:rPr>
          <w:bCs/>
          <w:lang w:eastAsia="zh-CN"/>
        </w:rPr>
        <w:t>In row 4 in dark green: the IMDs of the n105+n28 5MHz 25RB ULs falling in n28 DL</w:t>
      </w:r>
    </w:p>
    <w:p w14:paraId="7A4945A9" w14:textId="5AF43030" w:rsidR="00500970" w:rsidRDefault="00500970" w:rsidP="00500970">
      <w:pPr>
        <w:pStyle w:val="ListParagraph"/>
        <w:numPr>
          <w:ilvl w:val="0"/>
          <w:numId w:val="29"/>
        </w:numPr>
        <w:spacing w:after="0"/>
        <w:jc w:val="both"/>
        <w:rPr>
          <w:bCs/>
          <w:lang w:eastAsia="zh-CN"/>
        </w:rPr>
      </w:pPr>
      <w:r>
        <w:rPr>
          <w:bCs/>
          <w:lang w:eastAsia="zh-CN"/>
        </w:rPr>
        <w:t>The represented UL allocations are the REFSENS UL configurations for the given bands for the largest CBW for 1UL case and smallest CBW for the 2UL case:</w:t>
      </w:r>
    </w:p>
    <w:p w14:paraId="7C43D1B2" w14:textId="50DBBF52" w:rsidR="00500970" w:rsidRPr="00500970" w:rsidRDefault="00500970" w:rsidP="00500970">
      <w:pPr>
        <w:pStyle w:val="ListParagraph"/>
        <w:numPr>
          <w:ilvl w:val="1"/>
          <w:numId w:val="29"/>
        </w:numPr>
        <w:spacing w:after="0"/>
        <w:jc w:val="both"/>
        <w:rPr>
          <w:bCs/>
          <w:lang w:val="en-US" w:eastAsia="zh-CN"/>
        </w:rPr>
      </w:pPr>
      <w:r>
        <w:rPr>
          <w:bCs/>
          <w:lang w:val="en-US" w:eastAsia="zh-CN"/>
        </w:rPr>
        <w:t>n</w:t>
      </w:r>
      <w:r w:rsidRPr="00500970">
        <w:rPr>
          <w:bCs/>
          <w:lang w:val="en-US" w:eastAsia="zh-CN"/>
        </w:rPr>
        <w:t xml:space="preserve">28: </w:t>
      </w:r>
      <w:r>
        <w:rPr>
          <w:bCs/>
          <w:lang w:val="en-US" w:eastAsia="zh-CN"/>
        </w:rPr>
        <w:t xml:space="preserve">5MHz 25 RB 2UL, </w:t>
      </w:r>
      <w:r w:rsidRPr="00500970">
        <w:rPr>
          <w:bCs/>
          <w:lang w:val="en-US" w:eastAsia="zh-CN"/>
        </w:rPr>
        <w:t>30MHz 25RB</w:t>
      </w:r>
      <w:r>
        <w:rPr>
          <w:bCs/>
          <w:lang w:val="en-US" w:eastAsia="zh-CN"/>
        </w:rPr>
        <w:t xml:space="preserve"> 1UL</w:t>
      </w:r>
    </w:p>
    <w:p w14:paraId="50D0A3FB" w14:textId="6029DA39" w:rsidR="00500970" w:rsidRPr="00500970" w:rsidRDefault="00500970" w:rsidP="00500970">
      <w:pPr>
        <w:pStyle w:val="ListParagraph"/>
        <w:numPr>
          <w:ilvl w:val="1"/>
          <w:numId w:val="29"/>
        </w:numPr>
        <w:spacing w:after="0"/>
        <w:jc w:val="both"/>
        <w:rPr>
          <w:bCs/>
          <w:lang w:val="en-US" w:eastAsia="zh-CN"/>
        </w:rPr>
      </w:pPr>
      <w:r>
        <w:rPr>
          <w:bCs/>
          <w:lang w:val="en-US" w:eastAsia="zh-CN"/>
        </w:rPr>
        <w:t>n</w:t>
      </w:r>
      <w:r w:rsidRPr="00500970">
        <w:rPr>
          <w:bCs/>
          <w:lang w:val="en-US" w:eastAsia="zh-CN"/>
        </w:rPr>
        <w:t xml:space="preserve">105: </w:t>
      </w:r>
      <w:r>
        <w:rPr>
          <w:bCs/>
          <w:lang w:val="en-US" w:eastAsia="zh-CN"/>
        </w:rPr>
        <w:t xml:space="preserve">5MHz 5RB 2UL, </w:t>
      </w:r>
      <w:r w:rsidRPr="00500970">
        <w:rPr>
          <w:bCs/>
          <w:lang w:val="en-US" w:eastAsia="zh-CN"/>
        </w:rPr>
        <w:t>20MHZ 20RB</w:t>
      </w:r>
      <w:r>
        <w:rPr>
          <w:bCs/>
          <w:lang w:val="en-US" w:eastAsia="zh-CN"/>
        </w:rPr>
        <w:t xml:space="preserve"> 1UL</w:t>
      </w:r>
    </w:p>
    <w:p w14:paraId="53207DEE" w14:textId="5A24792A" w:rsidR="00C22017" w:rsidRDefault="00C22017" w:rsidP="00B31765">
      <w:pPr>
        <w:spacing w:after="0"/>
        <w:jc w:val="both"/>
        <w:rPr>
          <w:bCs/>
          <w:lang w:eastAsia="zh-CN"/>
        </w:rPr>
      </w:pPr>
    </w:p>
    <w:p w14:paraId="4449331F" w14:textId="70EE169E" w:rsidR="00440B22" w:rsidRPr="00A05E08" w:rsidRDefault="00440B22" w:rsidP="00B31765">
      <w:pPr>
        <w:spacing w:after="0"/>
        <w:jc w:val="both"/>
        <w:rPr>
          <w:bCs/>
          <w:lang w:eastAsia="zh-CN"/>
        </w:rPr>
      </w:pPr>
      <w:r w:rsidRPr="00440B22">
        <w:rPr>
          <w:bCs/>
          <w:noProof/>
          <w:lang w:eastAsia="zh-CN"/>
        </w:rPr>
        <w:drawing>
          <wp:inline distT="0" distB="0" distL="0" distR="0" wp14:anchorId="78E6B1BE" wp14:editId="650913C6">
            <wp:extent cx="6646545" cy="91630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916305"/>
                    </a:xfrm>
                    <a:prstGeom prst="rect">
                      <a:avLst/>
                    </a:prstGeom>
                  </pic:spPr>
                </pic:pic>
              </a:graphicData>
            </a:graphic>
          </wp:inline>
        </w:drawing>
      </w:r>
    </w:p>
    <w:p w14:paraId="1C658D62" w14:textId="1C08A4BA" w:rsidR="00A05E08" w:rsidRDefault="00A05E08" w:rsidP="00A05E0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1/2UL IMD landscape for CA_n5A-n105A CA_n28A-n105A CA_n26A-n28A</w:t>
      </w:r>
    </w:p>
    <w:p w14:paraId="4AE78985" w14:textId="21011A4A" w:rsidR="00440B22" w:rsidRPr="00440B22" w:rsidRDefault="00C80A0C" w:rsidP="00440B22">
      <w:pPr>
        <w:pStyle w:val="Heading2"/>
        <w:spacing w:after="240"/>
      </w:pPr>
      <w:r>
        <w:t>Issues to be solved for CA_n28A-n105A 1UL/2UL</w:t>
      </w:r>
    </w:p>
    <w:p w14:paraId="33B99453" w14:textId="425A5263" w:rsidR="00C80A0C" w:rsidRDefault="00C80A0C" w:rsidP="00C80A0C">
      <w:pPr>
        <w:pStyle w:val="Heading3"/>
        <w:tabs>
          <w:tab w:val="clear" w:pos="2790"/>
          <w:tab w:val="left" w:pos="720"/>
        </w:tabs>
        <w:spacing w:after="240"/>
        <w:ind w:left="720"/>
        <w:rPr>
          <w:lang w:eastAsia="zh-CN"/>
        </w:rPr>
      </w:pPr>
      <w:r>
        <w:rPr>
          <w:lang w:eastAsia="zh-CN"/>
        </w:rPr>
        <w:t>One UL case</w:t>
      </w:r>
    </w:p>
    <w:p w14:paraId="1E178113" w14:textId="4950EB28" w:rsidR="00440B22" w:rsidRDefault="00440B22" w:rsidP="00440B22">
      <w:pPr>
        <w:spacing w:after="0"/>
        <w:rPr>
          <w:lang w:eastAsia="zh-CN"/>
        </w:rPr>
      </w:pPr>
      <w:r>
        <w:rPr>
          <w:lang w:eastAsia="zh-CN"/>
        </w:rPr>
        <w:t>For the one UL case, the issues are like the 1UL for CA_n71-n85</w:t>
      </w:r>
      <w:r w:rsidRPr="00440B22">
        <w:rPr>
          <w:lang w:eastAsia="zh-CN"/>
        </w:rPr>
        <w:t xml:space="preserve"> </w:t>
      </w:r>
      <w:r>
        <w:rPr>
          <w:lang w:eastAsia="zh-CN"/>
        </w:rPr>
        <w:t>case studied in [2]</w:t>
      </w:r>
      <w:r w:rsidR="00684897">
        <w:rPr>
          <w:lang w:eastAsia="zh-CN"/>
        </w:rPr>
        <w:t xml:space="preserve"> where low order IMDs of the UL allocation and its image</w:t>
      </w:r>
      <w:r w:rsidR="00DD09F1">
        <w:rPr>
          <w:lang w:eastAsia="zh-CN"/>
        </w:rPr>
        <w:t>:</w:t>
      </w:r>
    </w:p>
    <w:p w14:paraId="2657A0F6" w14:textId="105B3794" w:rsidR="00DD09F1" w:rsidRDefault="00DD09F1" w:rsidP="00DD09F1">
      <w:pPr>
        <w:pStyle w:val="ListParagraph"/>
        <w:numPr>
          <w:ilvl w:val="0"/>
          <w:numId w:val="33"/>
        </w:numPr>
        <w:spacing w:after="0"/>
        <w:rPr>
          <w:lang w:eastAsia="zh-CN"/>
        </w:rPr>
      </w:pPr>
      <w:r>
        <w:rPr>
          <w:lang w:eastAsia="zh-CN"/>
        </w:rPr>
        <w:t>The n105 highest 20MHz 20RB86 UL allocation and its image have their upper IMD7 and IMD9 overlapping with the lowest band n28 5MHz DL channel (orange IMDs in figure one</w:t>
      </w:r>
      <w:r w:rsidR="00DE0063">
        <w:rPr>
          <w:lang w:eastAsia="zh-CN"/>
        </w:rPr>
        <w:t xml:space="preserve"> rows 1 and 2</w:t>
      </w:r>
      <w:r>
        <w:rPr>
          <w:lang w:eastAsia="zh-CN"/>
        </w:rPr>
        <w:t>). For CA_n71-n85 it is n71 IMD5 which results in 13dB MSD in [2] with IMD7 the MSD should be lower</w:t>
      </w:r>
      <w:r w:rsidR="002B2DA2">
        <w:rPr>
          <w:lang w:eastAsia="zh-CN"/>
        </w:rPr>
        <w:t>.</w:t>
      </w:r>
    </w:p>
    <w:p w14:paraId="12FF6F8A" w14:textId="4E0B7286" w:rsidR="00DD09F1" w:rsidRDefault="00DD09F1" w:rsidP="00E677AA">
      <w:pPr>
        <w:pStyle w:val="ListParagraph"/>
        <w:numPr>
          <w:ilvl w:val="0"/>
          <w:numId w:val="33"/>
        </w:numPr>
        <w:spacing w:after="0"/>
        <w:rPr>
          <w:lang w:eastAsia="zh-CN"/>
        </w:rPr>
      </w:pPr>
      <w:r>
        <w:rPr>
          <w:lang w:eastAsia="zh-CN"/>
        </w:rPr>
        <w:t>The n28 lowest 30MHz 25RB0 UL allocation and its image have their lower IMD5 overlapping with the highest band n105 5MHz DL channel</w:t>
      </w:r>
      <w:r w:rsidR="00DE0063">
        <w:rPr>
          <w:lang w:eastAsia="zh-CN"/>
        </w:rPr>
        <w:t xml:space="preserve"> (light blue IMDs in figure 1 rows 1 and 2)</w:t>
      </w:r>
      <w:r>
        <w:rPr>
          <w:lang w:eastAsia="zh-CN"/>
        </w:rPr>
        <w:t xml:space="preserve">. This is </w:t>
      </w:r>
      <w:proofErr w:type="gramStart"/>
      <w:r>
        <w:rPr>
          <w:lang w:eastAsia="zh-CN"/>
        </w:rPr>
        <w:t>similar to</w:t>
      </w:r>
      <w:proofErr w:type="gramEnd"/>
      <w:r>
        <w:rPr>
          <w:lang w:eastAsia="zh-CN"/>
        </w:rPr>
        <w:t xml:space="preserve"> CA_n71-n85 it is n71 IMD5 which results in 13dB MSD in [2], to assess the MS</w:t>
      </w:r>
      <w:r w:rsidR="00E677AA">
        <w:rPr>
          <w:lang w:eastAsia="zh-CN"/>
        </w:rPr>
        <w:t>D</w:t>
      </w:r>
      <w:r>
        <w:rPr>
          <w:lang w:eastAsia="zh-CN"/>
        </w:rPr>
        <w:t xml:space="preserve"> a full band n28 </w:t>
      </w:r>
      <w:r w:rsidR="00E677AA">
        <w:rPr>
          <w:lang w:eastAsia="zh-CN"/>
        </w:rPr>
        <w:t>duplexer filter performance should be assumed.</w:t>
      </w:r>
    </w:p>
    <w:p w14:paraId="717C0BE4" w14:textId="35B581FF" w:rsidR="00C80A0C" w:rsidRDefault="00C80A0C" w:rsidP="00C80A0C">
      <w:pPr>
        <w:pStyle w:val="Heading3"/>
        <w:tabs>
          <w:tab w:val="clear" w:pos="2790"/>
          <w:tab w:val="left" w:pos="720"/>
        </w:tabs>
        <w:spacing w:after="240"/>
        <w:ind w:left="720"/>
        <w:rPr>
          <w:lang w:eastAsia="zh-CN"/>
        </w:rPr>
      </w:pPr>
      <w:r>
        <w:rPr>
          <w:lang w:eastAsia="zh-CN"/>
        </w:rPr>
        <w:t>Two UL case</w:t>
      </w:r>
    </w:p>
    <w:p w14:paraId="624A0028" w14:textId="6665D01D" w:rsidR="00DE0063" w:rsidRDefault="00DE0063" w:rsidP="00DE0063">
      <w:pPr>
        <w:spacing w:after="0"/>
        <w:rPr>
          <w:lang w:eastAsia="zh-CN"/>
        </w:rPr>
      </w:pPr>
      <w:r>
        <w:rPr>
          <w:lang w:eastAsia="zh-CN"/>
        </w:rPr>
        <w:t>Both n105 and n28 DL are victims of 2Ul IMD3:</w:t>
      </w:r>
    </w:p>
    <w:p w14:paraId="750EA06E" w14:textId="10CAE729" w:rsidR="00DE0063" w:rsidRDefault="00DE0063" w:rsidP="00DE0063">
      <w:pPr>
        <w:pStyle w:val="ListParagraph"/>
        <w:numPr>
          <w:ilvl w:val="0"/>
          <w:numId w:val="37"/>
        </w:numPr>
        <w:rPr>
          <w:lang w:eastAsia="zh-CN"/>
        </w:rPr>
      </w:pPr>
      <w:r>
        <w:rPr>
          <w:lang w:eastAsia="zh-CN"/>
        </w:rPr>
        <w:t>IMD3 of 5MH</w:t>
      </w:r>
      <w:r w:rsidR="00A825CF">
        <w:rPr>
          <w:lang w:eastAsia="zh-CN"/>
        </w:rPr>
        <w:t>z</w:t>
      </w:r>
      <w:r>
        <w:rPr>
          <w:lang w:eastAsia="zh-CN"/>
        </w:rPr>
        <w:t xml:space="preserve"> 25RB0 </w:t>
      </w:r>
      <w:r w:rsidR="00A825CF">
        <w:rPr>
          <w:lang w:eastAsia="zh-CN"/>
        </w:rPr>
        <w:t xml:space="preserve">in </w:t>
      </w:r>
      <w:r>
        <w:rPr>
          <w:lang w:eastAsia="zh-CN"/>
        </w:rPr>
        <w:t>n105</w:t>
      </w:r>
      <w:r w:rsidR="00A825CF">
        <w:rPr>
          <w:lang w:eastAsia="zh-CN"/>
        </w:rPr>
        <w:t xml:space="preserve"> and </w:t>
      </w:r>
      <w:r>
        <w:rPr>
          <w:lang w:eastAsia="zh-CN"/>
        </w:rPr>
        <w:t>n28 UL</w:t>
      </w:r>
      <w:r w:rsidR="00A825CF">
        <w:rPr>
          <w:lang w:eastAsia="zh-CN"/>
        </w:rPr>
        <w:t>s</w:t>
      </w:r>
      <w:r>
        <w:rPr>
          <w:lang w:eastAsia="zh-CN"/>
        </w:rPr>
        <w:t xml:space="preserve"> falls in </w:t>
      </w:r>
      <w:r w:rsidR="00A825CF">
        <w:rPr>
          <w:lang w:eastAsia="zh-CN"/>
        </w:rPr>
        <w:t>n105 DL (red IMDs in Figure 1 row 3)</w:t>
      </w:r>
    </w:p>
    <w:p w14:paraId="23C1C4A3" w14:textId="42DBD8BA" w:rsidR="00A825CF" w:rsidRDefault="00A825CF" w:rsidP="00910A4B">
      <w:pPr>
        <w:pStyle w:val="ListParagraph"/>
        <w:numPr>
          <w:ilvl w:val="0"/>
          <w:numId w:val="37"/>
        </w:numPr>
        <w:rPr>
          <w:lang w:eastAsia="zh-CN"/>
        </w:rPr>
      </w:pPr>
      <w:r>
        <w:rPr>
          <w:lang w:eastAsia="zh-CN"/>
        </w:rPr>
        <w:t>IMD3 of 5MHz 25RB0 in n105 and n28 ULs falls in n28 DL (dark green IMDs in Figure 1 row 4)</w:t>
      </w:r>
    </w:p>
    <w:p w14:paraId="071642CC" w14:textId="380961D1" w:rsidR="00A825CF" w:rsidRDefault="00A825CF" w:rsidP="00910A4B">
      <w:pPr>
        <w:pStyle w:val="ListParagraph"/>
        <w:numPr>
          <w:ilvl w:val="0"/>
          <w:numId w:val="37"/>
        </w:numPr>
        <w:rPr>
          <w:lang w:eastAsia="zh-CN"/>
        </w:rPr>
      </w:pPr>
      <w:r>
        <w:rPr>
          <w:lang w:eastAsia="zh-CN"/>
        </w:rPr>
        <w:t>Similar cases with such IMD3 result in MSD in the order of 25</w:t>
      </w:r>
      <w:r w:rsidR="00A0277A">
        <w:rPr>
          <w:lang w:eastAsia="zh-CN"/>
        </w:rPr>
        <w:t xml:space="preserve"> to 30</w:t>
      </w:r>
      <w:r>
        <w:rPr>
          <w:lang w:eastAsia="zh-CN"/>
        </w:rPr>
        <w:t>dB making this 2UL configuration questionable versus the performance that can be obtained with 1UL.</w:t>
      </w:r>
    </w:p>
    <w:p w14:paraId="0F48F1FA" w14:textId="7E15C209" w:rsidR="00910A4B" w:rsidRDefault="00910A4B" w:rsidP="00910A4B">
      <w:pPr>
        <w:pStyle w:val="ListParagraph"/>
        <w:numPr>
          <w:ilvl w:val="0"/>
          <w:numId w:val="37"/>
        </w:numPr>
        <w:rPr>
          <w:lang w:eastAsia="zh-CN"/>
        </w:rPr>
      </w:pPr>
      <w:r>
        <w:rPr>
          <w:lang w:eastAsia="zh-CN"/>
        </w:rPr>
        <w:t>It should be noted that IMD3 of n105+n28 can fall into the DTV channel below the n105 DL. It is unclear what regulation may apply for UE emissions into the DTV bands</w:t>
      </w:r>
      <w:r w:rsidR="00DD09F1">
        <w:rPr>
          <w:lang w:eastAsia="zh-CN"/>
        </w:rPr>
        <w:t xml:space="preserve"> (red IMD3 in figure 1 row 4 can slide further down if n28 UL is higher)</w:t>
      </w:r>
      <w:r>
        <w:rPr>
          <w:lang w:eastAsia="zh-CN"/>
        </w:rPr>
        <w:t>.</w:t>
      </w:r>
    </w:p>
    <w:p w14:paraId="5B1231C8" w14:textId="43D47E85" w:rsidR="00910A4B" w:rsidRDefault="00910A4B" w:rsidP="00910A4B">
      <w:pPr>
        <w:pStyle w:val="Heading3"/>
        <w:tabs>
          <w:tab w:val="clear" w:pos="2790"/>
          <w:tab w:val="left" w:pos="720"/>
        </w:tabs>
        <w:spacing w:after="240"/>
        <w:ind w:left="720"/>
        <w:rPr>
          <w:lang w:eastAsia="zh-CN"/>
        </w:rPr>
      </w:pPr>
      <w:r>
        <w:rPr>
          <w:lang w:eastAsia="zh-CN"/>
        </w:rPr>
        <w:t>Architecture</w:t>
      </w:r>
    </w:p>
    <w:p w14:paraId="6483C2C5" w14:textId="354DA52D" w:rsidR="00440B22" w:rsidRDefault="00440B22" w:rsidP="00440B22">
      <w:pPr>
        <w:rPr>
          <w:lang w:eastAsia="zh-CN"/>
        </w:rPr>
      </w:pPr>
      <w:r>
        <w:rPr>
          <w:lang w:eastAsia="zh-CN"/>
        </w:rPr>
        <w:t xml:space="preserve">First, it should be acknowledged that the n105 full band duplexer is the most challenging low band duplexer in terms of bandwidth, duplex </w:t>
      </w:r>
      <w:proofErr w:type="gramStart"/>
      <w:r>
        <w:rPr>
          <w:lang w:eastAsia="zh-CN"/>
        </w:rPr>
        <w:t>gap</w:t>
      </w:r>
      <w:proofErr w:type="gramEnd"/>
      <w:r>
        <w:rPr>
          <w:lang w:eastAsia="zh-CN"/>
        </w:rPr>
        <w:t xml:space="preserve"> and the need to protect the DL from DTV transmitters, and thus any additional multiplexing requirement cannot be fulfilled with improved performance without compromising the band performance itself.</w:t>
      </w:r>
    </w:p>
    <w:p w14:paraId="7EC67BD9" w14:textId="543F788B" w:rsidR="00440B22" w:rsidRDefault="00440B22" w:rsidP="00440B22">
      <w:pPr>
        <w:rPr>
          <w:lang w:eastAsia="zh-CN"/>
        </w:rPr>
      </w:pPr>
      <w:r>
        <w:rPr>
          <w:lang w:eastAsia="zh-CN"/>
        </w:rPr>
        <w:t>Secondly</w:t>
      </w:r>
      <w:r w:rsidR="002B2DA2">
        <w:rPr>
          <w:lang w:eastAsia="zh-CN"/>
        </w:rPr>
        <w:t>,</w:t>
      </w:r>
      <w:r>
        <w:rPr>
          <w:lang w:eastAsia="zh-CN"/>
        </w:rPr>
        <w:t xml:space="preserve"> the </w:t>
      </w:r>
      <w:r w:rsidR="002B2DA2">
        <w:rPr>
          <w:lang w:eastAsia="zh-CN"/>
        </w:rPr>
        <w:t>B</w:t>
      </w:r>
      <w:r>
        <w:rPr>
          <w:lang w:eastAsia="zh-CN"/>
        </w:rPr>
        <w:t>and n28 is still supported with a dual duplexer approach and thus the antenna multiplexing is further complexified.</w:t>
      </w:r>
      <w:r w:rsidR="00DD09F1">
        <w:rPr>
          <w:lang w:eastAsia="zh-CN"/>
        </w:rPr>
        <w:t xml:space="preserve"> The architecture assumptions and delta T delta R should account for this.</w:t>
      </w:r>
    </w:p>
    <w:p w14:paraId="203F2E5D" w14:textId="23DDD7B4" w:rsidR="00440B22" w:rsidRDefault="00440B22" w:rsidP="00440B22">
      <w:pPr>
        <w:spacing w:after="0"/>
        <w:rPr>
          <w:lang w:eastAsia="zh-CN"/>
        </w:rPr>
      </w:pPr>
      <w:r>
        <w:rPr>
          <w:lang w:eastAsia="zh-CN"/>
        </w:rPr>
        <w:t xml:space="preserve">Finally, </w:t>
      </w:r>
      <w:proofErr w:type="gramStart"/>
      <w:r>
        <w:rPr>
          <w:lang w:eastAsia="zh-CN"/>
        </w:rPr>
        <w:t>similar to</w:t>
      </w:r>
      <w:proofErr w:type="gramEnd"/>
      <w:r>
        <w:rPr>
          <w:lang w:eastAsia="zh-CN"/>
        </w:rPr>
        <w:t xml:space="preserve"> the CA_n71-n85, there is no gap between the two UL for n105 and n28. </w:t>
      </w:r>
      <w:r w:rsidR="000718FE">
        <w:rPr>
          <w:lang w:eastAsia="zh-CN"/>
        </w:rPr>
        <w:t>Thus, t</w:t>
      </w:r>
      <w:r>
        <w:rPr>
          <w:lang w:eastAsia="zh-CN"/>
        </w:rPr>
        <w:t>he two UL cannot be multiplexed on the same antenna.</w:t>
      </w:r>
    </w:p>
    <w:p w14:paraId="1A6181E4" w14:textId="29C0B683" w:rsidR="00E677AA" w:rsidRDefault="00E677AA" w:rsidP="00440B22">
      <w:pPr>
        <w:spacing w:after="0"/>
        <w:rPr>
          <w:lang w:eastAsia="zh-CN"/>
        </w:rPr>
      </w:pPr>
    </w:p>
    <w:p w14:paraId="61267948" w14:textId="3755D252" w:rsidR="00E677AA" w:rsidRDefault="00E677AA" w:rsidP="00440B22">
      <w:pPr>
        <w:spacing w:after="0"/>
        <w:rPr>
          <w:lang w:eastAsia="zh-CN"/>
        </w:rPr>
      </w:pPr>
      <w:r>
        <w:rPr>
          <w:lang w:eastAsia="zh-CN"/>
        </w:rPr>
        <w:t xml:space="preserve">To account for </w:t>
      </w:r>
      <w:r w:rsidR="000718FE">
        <w:rPr>
          <w:lang w:eastAsia="zh-CN"/>
        </w:rPr>
        <w:t>all</w:t>
      </w:r>
      <w:r>
        <w:rPr>
          <w:lang w:eastAsia="zh-CN"/>
        </w:rPr>
        <w:t xml:space="preserve"> the above aspects, a two-antenna architecture should be feasible that would involve three triplexers:</w:t>
      </w:r>
    </w:p>
    <w:p w14:paraId="06EEC6F7" w14:textId="77777777" w:rsidR="000718FE" w:rsidRPr="000718FE" w:rsidRDefault="00E677AA" w:rsidP="00E677AA">
      <w:pPr>
        <w:pStyle w:val="ListParagraph"/>
        <w:numPr>
          <w:ilvl w:val="0"/>
          <w:numId w:val="34"/>
        </w:numPr>
        <w:spacing w:after="0"/>
        <w:rPr>
          <w:lang w:eastAsia="zh-CN"/>
        </w:rPr>
      </w:pPr>
      <w:r w:rsidRPr="00E677AA">
        <w:rPr>
          <w:lang w:val="en-US" w:eastAsia="zh-CN"/>
        </w:rPr>
        <w:t>Triplexer 1 on UL antenna 1: n105DL+n105UL+n</w:t>
      </w:r>
      <w:r>
        <w:rPr>
          <w:lang w:val="en-US" w:eastAsia="zh-CN"/>
        </w:rPr>
        <w:t>28</w:t>
      </w:r>
      <w:r w:rsidR="000718FE">
        <w:rPr>
          <w:lang w:val="en-US" w:eastAsia="zh-CN"/>
        </w:rPr>
        <w:t>full</w:t>
      </w:r>
      <w:r w:rsidRPr="00E677AA">
        <w:rPr>
          <w:lang w:val="en-US" w:eastAsia="zh-CN"/>
        </w:rPr>
        <w:t>DL</w:t>
      </w:r>
    </w:p>
    <w:p w14:paraId="4C760E58" w14:textId="4144D14A" w:rsidR="000718FE" w:rsidRPr="000718FE" w:rsidRDefault="000718FE" w:rsidP="000718FE">
      <w:pPr>
        <w:pStyle w:val="ListParagraph"/>
        <w:numPr>
          <w:ilvl w:val="1"/>
          <w:numId w:val="31"/>
        </w:numPr>
        <w:rPr>
          <w:lang w:val="en-US" w:eastAsia="zh-CN"/>
        </w:rPr>
      </w:pPr>
      <w:r>
        <w:rPr>
          <w:lang w:val="en-US" w:eastAsia="zh-CN"/>
        </w:rPr>
        <w:t>R</w:t>
      </w:r>
      <w:r w:rsidR="00E677AA" w:rsidRPr="00E677AA">
        <w:rPr>
          <w:lang w:val="en-US" w:eastAsia="zh-CN"/>
        </w:rPr>
        <w:t xml:space="preserve">ealistic </w:t>
      </w:r>
      <w:r>
        <w:rPr>
          <w:lang w:val="en-US" w:eastAsia="zh-CN"/>
        </w:rPr>
        <w:t>rejection of n105UL filter</w:t>
      </w:r>
      <w:r w:rsidR="00E677AA" w:rsidRPr="00E677AA">
        <w:rPr>
          <w:lang w:val="en-US" w:eastAsia="zh-CN"/>
        </w:rPr>
        <w:t xml:space="preserve"> in n</w:t>
      </w:r>
      <w:r>
        <w:rPr>
          <w:lang w:val="en-US" w:eastAsia="zh-CN"/>
        </w:rPr>
        <w:t>28full</w:t>
      </w:r>
      <w:r w:rsidR="00E677AA" w:rsidRPr="00E677AA">
        <w:rPr>
          <w:lang w:val="en-US" w:eastAsia="zh-CN"/>
        </w:rPr>
        <w:t xml:space="preserve">DL should be used since </w:t>
      </w:r>
      <w:r w:rsidRPr="000718FE">
        <w:rPr>
          <w:lang w:val="en-US" w:eastAsia="zh-CN"/>
        </w:rPr>
        <w:t>the n105 duplexer is already challenging</w:t>
      </w:r>
    </w:p>
    <w:p w14:paraId="72E70DAC" w14:textId="78C5D8D1" w:rsidR="00E677AA" w:rsidRPr="000718FE" w:rsidRDefault="000718FE" w:rsidP="00565C77">
      <w:pPr>
        <w:pStyle w:val="ListParagraph"/>
        <w:numPr>
          <w:ilvl w:val="1"/>
          <w:numId w:val="34"/>
        </w:numPr>
        <w:spacing w:after="0"/>
        <w:rPr>
          <w:lang w:eastAsia="zh-CN"/>
        </w:rPr>
      </w:pPr>
      <w:r w:rsidRPr="000718FE">
        <w:rPr>
          <w:lang w:val="en-US" w:eastAsia="zh-CN"/>
        </w:rPr>
        <w:t>Realistic rejection of n28fullDL filter of n105UL should be used since the n28full DL filter has large BW</w:t>
      </w:r>
    </w:p>
    <w:p w14:paraId="763ECF2C" w14:textId="2B4B48E0" w:rsidR="000718FE" w:rsidRPr="000718FE" w:rsidRDefault="000718FE" w:rsidP="000718FE">
      <w:pPr>
        <w:pStyle w:val="ListParagraph"/>
        <w:numPr>
          <w:ilvl w:val="0"/>
          <w:numId w:val="34"/>
        </w:numPr>
        <w:spacing w:after="0"/>
        <w:rPr>
          <w:lang w:eastAsia="zh-CN"/>
        </w:rPr>
      </w:pPr>
      <w:r>
        <w:rPr>
          <w:lang w:val="en-US" w:eastAsia="zh-CN"/>
        </w:rPr>
        <w:t xml:space="preserve">Switched </w:t>
      </w:r>
      <w:r w:rsidRPr="00E677AA">
        <w:rPr>
          <w:lang w:val="en-US" w:eastAsia="zh-CN"/>
        </w:rPr>
        <w:t xml:space="preserve">Triplexer </w:t>
      </w:r>
      <w:r>
        <w:rPr>
          <w:lang w:val="en-US" w:eastAsia="zh-CN"/>
        </w:rPr>
        <w:t>2 and 3</w:t>
      </w:r>
      <w:r w:rsidRPr="00E677AA">
        <w:rPr>
          <w:lang w:val="en-US" w:eastAsia="zh-CN"/>
        </w:rPr>
        <w:t xml:space="preserve"> on UL antenna </w:t>
      </w:r>
      <w:r>
        <w:rPr>
          <w:lang w:val="en-US" w:eastAsia="zh-CN"/>
        </w:rPr>
        <w:t>2</w:t>
      </w:r>
      <w:r w:rsidRPr="00E677AA">
        <w:rPr>
          <w:lang w:val="en-US" w:eastAsia="zh-CN"/>
        </w:rPr>
        <w:t>: n105DL+n</w:t>
      </w:r>
      <w:r>
        <w:rPr>
          <w:lang w:val="en-US" w:eastAsia="zh-CN"/>
        </w:rPr>
        <w:t>28low</w:t>
      </w:r>
      <w:r w:rsidRPr="00E677AA">
        <w:rPr>
          <w:lang w:val="en-US" w:eastAsia="zh-CN"/>
        </w:rPr>
        <w:t>UL+n</w:t>
      </w:r>
      <w:r>
        <w:rPr>
          <w:lang w:val="en-US" w:eastAsia="zh-CN"/>
        </w:rPr>
        <w:t>28low</w:t>
      </w:r>
      <w:r w:rsidRPr="00E677AA">
        <w:rPr>
          <w:lang w:val="en-US" w:eastAsia="zh-CN"/>
        </w:rPr>
        <w:t>DL</w:t>
      </w:r>
      <w:r>
        <w:rPr>
          <w:lang w:val="en-US" w:eastAsia="zh-CN"/>
        </w:rPr>
        <w:t xml:space="preserve"> or </w:t>
      </w:r>
      <w:r w:rsidRPr="00E677AA">
        <w:rPr>
          <w:lang w:val="en-US" w:eastAsia="zh-CN"/>
        </w:rPr>
        <w:t>n105DL+n</w:t>
      </w:r>
      <w:r>
        <w:rPr>
          <w:lang w:val="en-US" w:eastAsia="zh-CN"/>
        </w:rPr>
        <w:t>28high</w:t>
      </w:r>
      <w:r w:rsidRPr="00E677AA">
        <w:rPr>
          <w:lang w:val="en-US" w:eastAsia="zh-CN"/>
        </w:rPr>
        <w:t>UL+n</w:t>
      </w:r>
      <w:r>
        <w:rPr>
          <w:lang w:val="en-US" w:eastAsia="zh-CN"/>
        </w:rPr>
        <w:t>28high</w:t>
      </w:r>
      <w:r w:rsidRPr="00E677AA">
        <w:rPr>
          <w:lang w:val="en-US" w:eastAsia="zh-CN"/>
        </w:rPr>
        <w:t>DL</w:t>
      </w:r>
    </w:p>
    <w:p w14:paraId="591BB5E5" w14:textId="0E03D1DA" w:rsidR="000718FE" w:rsidRDefault="000718FE" w:rsidP="000718FE">
      <w:pPr>
        <w:pStyle w:val="ListParagraph"/>
        <w:numPr>
          <w:ilvl w:val="1"/>
          <w:numId w:val="34"/>
        </w:numPr>
        <w:spacing w:after="0"/>
        <w:rPr>
          <w:lang w:eastAsia="zh-CN"/>
        </w:rPr>
      </w:pPr>
      <w:r>
        <w:rPr>
          <w:lang w:eastAsia="zh-CN"/>
        </w:rPr>
        <w:t>For band n28UL rejection in band n105DL, a full band duplexer performance should be assumed.</w:t>
      </w:r>
    </w:p>
    <w:p w14:paraId="439656D6" w14:textId="27AC61C5" w:rsidR="000718FE" w:rsidRDefault="000718FE" w:rsidP="000718FE">
      <w:pPr>
        <w:spacing w:after="0"/>
        <w:rPr>
          <w:lang w:eastAsia="zh-CN"/>
        </w:rPr>
      </w:pPr>
    </w:p>
    <w:p w14:paraId="67AE2A8D" w14:textId="220040F1" w:rsidR="00DE0063" w:rsidRDefault="000718FE" w:rsidP="000718FE">
      <w:pPr>
        <w:spacing w:after="0"/>
        <w:rPr>
          <w:lang w:eastAsia="zh-CN"/>
        </w:rPr>
      </w:pPr>
      <w:r>
        <w:rPr>
          <w:lang w:eastAsia="zh-CN"/>
        </w:rPr>
        <w:t>From an antenna bandwidth point of view, the two-antenna solution have both</w:t>
      </w:r>
      <w:r w:rsidR="00DE0063">
        <w:rPr>
          <w:lang w:eastAsia="zh-CN"/>
        </w:rPr>
        <w:t xml:space="preserve"> antenna</w:t>
      </w:r>
      <w:r w:rsidR="002B2DA2">
        <w:rPr>
          <w:lang w:eastAsia="zh-CN"/>
        </w:rPr>
        <w:t>s</w:t>
      </w:r>
      <w:r>
        <w:rPr>
          <w:lang w:eastAsia="zh-CN"/>
        </w:rPr>
        <w:t xml:space="preserve"> supporting 19</w:t>
      </w:r>
      <w:r w:rsidR="00DE0063">
        <w:rPr>
          <w:lang w:eastAsia="zh-CN"/>
        </w:rPr>
        <w:t>1</w:t>
      </w:r>
      <w:r>
        <w:rPr>
          <w:lang w:eastAsia="zh-CN"/>
        </w:rPr>
        <w:t>MHz</w:t>
      </w:r>
      <w:r w:rsidR="00DE0063">
        <w:rPr>
          <w:lang w:eastAsia="zh-CN"/>
        </w:rPr>
        <w:t>.</w:t>
      </w:r>
    </w:p>
    <w:p w14:paraId="29618B9C" w14:textId="200B49BE" w:rsidR="00DE0063" w:rsidRDefault="00DE0063" w:rsidP="000718FE">
      <w:pPr>
        <w:spacing w:after="0"/>
        <w:rPr>
          <w:lang w:eastAsia="zh-CN"/>
        </w:rPr>
      </w:pPr>
      <w:r>
        <w:rPr>
          <w:lang w:eastAsia="zh-CN"/>
        </w:rPr>
        <w:t>For a three-</w:t>
      </w:r>
      <w:r w:rsidR="000718FE">
        <w:rPr>
          <w:lang w:eastAsia="zh-CN"/>
        </w:rPr>
        <w:t>antenna solution with</w:t>
      </w:r>
      <w:r>
        <w:rPr>
          <w:lang w:eastAsia="zh-CN"/>
        </w:rPr>
        <w:t>:</w:t>
      </w:r>
    </w:p>
    <w:p w14:paraId="3DCF338A" w14:textId="5B87B8A8" w:rsidR="00DE0063" w:rsidRDefault="000718FE" w:rsidP="00DE0063">
      <w:pPr>
        <w:pStyle w:val="ListParagraph"/>
        <w:numPr>
          <w:ilvl w:val="0"/>
          <w:numId w:val="36"/>
        </w:numPr>
        <w:spacing w:after="0"/>
        <w:rPr>
          <w:lang w:val="en-US" w:eastAsia="zh-CN"/>
        </w:rPr>
      </w:pPr>
      <w:r w:rsidRPr="00DE0063">
        <w:rPr>
          <w:lang w:val="en-US" w:eastAsia="zh-CN"/>
        </w:rPr>
        <w:t>n105 duplexer on UL antenna 1</w:t>
      </w:r>
      <w:r w:rsidR="00DE0063">
        <w:rPr>
          <w:lang w:val="en-US" w:eastAsia="zh-CN"/>
        </w:rPr>
        <w:t xml:space="preserve"> (91MHz)</w:t>
      </w:r>
    </w:p>
    <w:p w14:paraId="3257F518" w14:textId="7EC0E27D" w:rsidR="00DE0063" w:rsidRDefault="000718FE" w:rsidP="00DE0063">
      <w:pPr>
        <w:pStyle w:val="ListParagraph"/>
        <w:numPr>
          <w:ilvl w:val="0"/>
          <w:numId w:val="36"/>
        </w:numPr>
        <w:spacing w:after="0"/>
        <w:rPr>
          <w:lang w:val="en-US" w:eastAsia="zh-CN"/>
        </w:rPr>
      </w:pPr>
      <w:r w:rsidRPr="00DE0063">
        <w:rPr>
          <w:lang w:val="en-US" w:eastAsia="zh-CN"/>
        </w:rPr>
        <w:t xml:space="preserve">n28 dual duplexer on UL antenna </w:t>
      </w:r>
      <w:r w:rsidR="00DE0063" w:rsidRPr="00DE0063">
        <w:rPr>
          <w:lang w:val="en-US" w:eastAsia="zh-CN"/>
        </w:rPr>
        <w:t>2</w:t>
      </w:r>
      <w:r w:rsidR="00DE0063">
        <w:rPr>
          <w:lang w:val="en-US" w:eastAsia="zh-CN"/>
        </w:rPr>
        <w:t xml:space="preserve"> (100MHz)</w:t>
      </w:r>
    </w:p>
    <w:p w14:paraId="0E169518" w14:textId="60557C45" w:rsidR="00DE0063" w:rsidRDefault="002B2DA2" w:rsidP="00DE0063">
      <w:pPr>
        <w:pStyle w:val="ListParagraph"/>
        <w:numPr>
          <w:ilvl w:val="0"/>
          <w:numId w:val="36"/>
        </w:numPr>
        <w:spacing w:after="0"/>
        <w:rPr>
          <w:lang w:val="en-US" w:eastAsia="zh-CN"/>
        </w:rPr>
      </w:pPr>
      <w:r>
        <w:rPr>
          <w:lang w:val="en-US" w:eastAsia="zh-CN"/>
        </w:rPr>
        <w:t>S</w:t>
      </w:r>
      <w:r w:rsidR="000718FE" w:rsidRPr="00DE0063">
        <w:rPr>
          <w:lang w:val="en-US" w:eastAsia="zh-CN"/>
        </w:rPr>
        <w:t>witched n105DL+n28lowDL or n105DL+n28highDL</w:t>
      </w:r>
      <w:r w:rsidR="00DE0063" w:rsidRPr="00DE0063">
        <w:rPr>
          <w:lang w:val="en-US" w:eastAsia="zh-CN"/>
        </w:rPr>
        <w:t xml:space="preserve"> on DL antenna 3 </w:t>
      </w:r>
      <w:r w:rsidR="00DE0063">
        <w:rPr>
          <w:lang w:val="en-US" w:eastAsia="zh-CN"/>
        </w:rPr>
        <w:t>(191MHz)</w:t>
      </w:r>
    </w:p>
    <w:p w14:paraId="075EDE4C" w14:textId="4378FA98" w:rsidR="000718FE" w:rsidRPr="00DE0063" w:rsidRDefault="00DE0063" w:rsidP="00DE0063">
      <w:pPr>
        <w:pStyle w:val="ListParagraph"/>
        <w:numPr>
          <w:ilvl w:val="0"/>
          <w:numId w:val="36"/>
        </w:numPr>
        <w:spacing w:after="0"/>
        <w:rPr>
          <w:lang w:val="en-US" w:eastAsia="zh-CN"/>
        </w:rPr>
      </w:pPr>
      <w:r>
        <w:rPr>
          <w:lang w:val="en-US" w:eastAsia="zh-CN"/>
        </w:rPr>
        <w:lastRenderedPageBreak/>
        <w:t xml:space="preserve">It </w:t>
      </w:r>
      <w:r w:rsidRPr="00DE0063">
        <w:rPr>
          <w:lang w:val="en-US" w:eastAsia="zh-CN"/>
        </w:rPr>
        <w:t xml:space="preserve">could be studied for smaller UL </w:t>
      </w:r>
      <w:proofErr w:type="gramStart"/>
      <w:r w:rsidRPr="00DE0063">
        <w:rPr>
          <w:lang w:val="en-US" w:eastAsia="zh-CN"/>
        </w:rPr>
        <w:t>bandwidth</w:t>
      </w:r>
      <w:proofErr w:type="gramEnd"/>
      <w:r w:rsidRPr="00DE0063">
        <w:rPr>
          <w:lang w:val="en-US" w:eastAsia="zh-CN"/>
        </w:rPr>
        <w:t xml:space="preserve"> but the benefits are unclear as it results in a larger number of filters (10 instead of 9) and one antenna </w:t>
      </w:r>
      <w:r w:rsidR="002B2DA2">
        <w:rPr>
          <w:lang w:val="en-US" w:eastAsia="zh-CN"/>
        </w:rPr>
        <w:t xml:space="preserve">still </w:t>
      </w:r>
      <w:r w:rsidRPr="00DE0063">
        <w:rPr>
          <w:lang w:val="en-US" w:eastAsia="zh-CN"/>
        </w:rPr>
        <w:t>has to support the 191MHz bandwidth.</w:t>
      </w:r>
    </w:p>
    <w:p w14:paraId="4A069845" w14:textId="201C02D2" w:rsidR="00440B22" w:rsidRPr="00A21174" w:rsidRDefault="00A21174" w:rsidP="00684897">
      <w:pPr>
        <w:pStyle w:val="Heading3"/>
        <w:tabs>
          <w:tab w:val="clear" w:pos="2790"/>
          <w:tab w:val="left" w:pos="720"/>
        </w:tabs>
        <w:spacing w:after="240"/>
        <w:ind w:left="720"/>
        <w:rPr>
          <w:lang w:eastAsia="zh-CN"/>
        </w:rPr>
      </w:pPr>
      <w:r>
        <w:rPr>
          <w:lang w:eastAsia="zh-CN"/>
        </w:rPr>
        <w:t>Proposals</w:t>
      </w:r>
    </w:p>
    <w:p w14:paraId="1A375C4C" w14:textId="4C22EE2E" w:rsidR="00684897" w:rsidRDefault="00684897" w:rsidP="00684897">
      <w:pPr>
        <w:spacing w:after="0"/>
        <w:rPr>
          <w:b/>
          <w:bCs/>
          <w:lang w:val="en-US" w:eastAsia="zh-CN"/>
        </w:rPr>
      </w:pPr>
      <w:r w:rsidRPr="00C6669C">
        <w:rPr>
          <w:b/>
          <w:bCs/>
          <w:lang w:val="en-US" w:eastAsia="zh-CN"/>
        </w:rPr>
        <w:t>Proposal for CA_n</w:t>
      </w:r>
      <w:r>
        <w:rPr>
          <w:b/>
          <w:bCs/>
          <w:lang w:val="en-US" w:eastAsia="zh-CN"/>
        </w:rPr>
        <w:t>28</w:t>
      </w:r>
      <w:r w:rsidRPr="00C6669C">
        <w:rPr>
          <w:b/>
          <w:bCs/>
          <w:lang w:val="en-US" w:eastAsia="zh-CN"/>
        </w:rPr>
        <w:t>-n105:</w:t>
      </w:r>
    </w:p>
    <w:p w14:paraId="136AD771" w14:textId="77777777" w:rsidR="00E677AA" w:rsidRDefault="00684897" w:rsidP="00684897">
      <w:pPr>
        <w:pStyle w:val="ListParagraph"/>
        <w:numPr>
          <w:ilvl w:val="0"/>
          <w:numId w:val="31"/>
        </w:numPr>
        <w:rPr>
          <w:b/>
          <w:bCs/>
          <w:lang w:val="en-US" w:eastAsia="zh-CN"/>
        </w:rPr>
      </w:pPr>
      <w:r>
        <w:rPr>
          <w:b/>
          <w:bCs/>
          <w:lang w:val="en-US" w:eastAsia="zh-CN"/>
        </w:rPr>
        <w:t>1UL MSD: study of cross band MSD in both n105 and n</w:t>
      </w:r>
      <w:r w:rsidR="00E677AA">
        <w:rPr>
          <w:b/>
          <w:bCs/>
          <w:lang w:val="en-US" w:eastAsia="zh-CN"/>
        </w:rPr>
        <w:t>28</w:t>
      </w:r>
      <w:r>
        <w:rPr>
          <w:b/>
          <w:bCs/>
          <w:lang w:val="en-US" w:eastAsia="zh-CN"/>
        </w:rPr>
        <w:t xml:space="preserve"> DL is needed</w:t>
      </w:r>
      <w:r w:rsidR="00E677AA">
        <w:rPr>
          <w:b/>
          <w:bCs/>
          <w:lang w:val="en-US" w:eastAsia="zh-CN"/>
        </w:rPr>
        <w:t>:</w:t>
      </w:r>
    </w:p>
    <w:p w14:paraId="58DC828F" w14:textId="5B00C3D4" w:rsidR="00684897" w:rsidRPr="00E677AA" w:rsidRDefault="00E677AA" w:rsidP="00E677AA">
      <w:pPr>
        <w:pStyle w:val="ListParagraph"/>
        <w:numPr>
          <w:ilvl w:val="1"/>
          <w:numId w:val="31"/>
        </w:numPr>
        <w:rPr>
          <w:b/>
          <w:bCs/>
          <w:lang w:val="en-US" w:eastAsia="zh-CN"/>
        </w:rPr>
      </w:pPr>
      <w:r>
        <w:rPr>
          <w:b/>
          <w:bCs/>
          <w:lang w:val="en-US" w:eastAsia="zh-CN"/>
        </w:rPr>
        <w:t>n28 DL MSD due IMD7/9 of n105 UL should be studied,</w:t>
      </w:r>
      <w:r w:rsidRPr="00E677AA">
        <w:rPr>
          <w:b/>
          <w:bCs/>
          <w:lang w:val="en-US" w:eastAsia="zh-CN"/>
        </w:rPr>
        <w:t xml:space="preserve"> </w:t>
      </w:r>
      <w:r>
        <w:rPr>
          <w:b/>
          <w:bCs/>
          <w:lang w:val="en-US" w:eastAsia="zh-CN"/>
        </w:rPr>
        <w:t>realistic isolation in n28DL should be used since the n105 duplexer is already challenging</w:t>
      </w:r>
    </w:p>
    <w:p w14:paraId="123E26A3" w14:textId="13326A98" w:rsidR="00E677AA" w:rsidRDefault="00E677AA" w:rsidP="00E677AA">
      <w:pPr>
        <w:pStyle w:val="ListParagraph"/>
        <w:numPr>
          <w:ilvl w:val="1"/>
          <w:numId w:val="31"/>
        </w:numPr>
        <w:rPr>
          <w:b/>
          <w:bCs/>
          <w:lang w:val="en-US" w:eastAsia="zh-CN"/>
        </w:rPr>
      </w:pPr>
      <w:r>
        <w:rPr>
          <w:b/>
          <w:bCs/>
          <w:lang w:val="en-US" w:eastAsia="zh-CN"/>
        </w:rPr>
        <w:t>n105 DL MSD due IMD5 of n28 UL should be studied based on full band n28 duplexer performance</w:t>
      </w:r>
      <w:r w:rsidR="002B2DA2">
        <w:rPr>
          <w:b/>
          <w:bCs/>
          <w:lang w:val="en-US" w:eastAsia="zh-CN"/>
        </w:rPr>
        <w:t>.</w:t>
      </w:r>
    </w:p>
    <w:p w14:paraId="64B9A843" w14:textId="4765800B" w:rsidR="00E677AA" w:rsidRDefault="00684897" w:rsidP="00684897">
      <w:pPr>
        <w:pStyle w:val="ListParagraph"/>
        <w:numPr>
          <w:ilvl w:val="0"/>
          <w:numId w:val="31"/>
        </w:numPr>
        <w:rPr>
          <w:b/>
          <w:bCs/>
          <w:lang w:val="en-US" w:eastAsia="zh-CN"/>
        </w:rPr>
      </w:pPr>
      <w:r>
        <w:rPr>
          <w:b/>
          <w:bCs/>
          <w:lang w:val="en-US" w:eastAsia="zh-CN"/>
        </w:rPr>
        <w:t>2UL MSD:</w:t>
      </w:r>
    </w:p>
    <w:p w14:paraId="342D60A0" w14:textId="0A716780" w:rsidR="00A825CF" w:rsidRDefault="00A825CF" w:rsidP="00E677AA">
      <w:pPr>
        <w:pStyle w:val="ListParagraph"/>
        <w:numPr>
          <w:ilvl w:val="1"/>
          <w:numId w:val="31"/>
        </w:numPr>
        <w:rPr>
          <w:b/>
          <w:bCs/>
          <w:lang w:val="en-US" w:eastAsia="zh-CN"/>
        </w:rPr>
      </w:pPr>
      <w:r>
        <w:rPr>
          <w:b/>
          <w:bCs/>
          <w:lang w:val="en-US" w:eastAsia="zh-CN"/>
        </w:rPr>
        <w:t>2UL IMD3 in band n105DL and n28DL should be studied and will result in</w:t>
      </w:r>
      <w:r w:rsidR="00805AF2">
        <w:rPr>
          <w:b/>
          <w:bCs/>
          <w:lang w:val="en-US" w:eastAsia="zh-CN"/>
        </w:rPr>
        <w:t xml:space="preserve"> very</w:t>
      </w:r>
      <w:r>
        <w:rPr>
          <w:b/>
          <w:bCs/>
          <w:lang w:val="en-US" w:eastAsia="zh-CN"/>
        </w:rPr>
        <w:t xml:space="preserve"> significant MSD</w:t>
      </w:r>
    </w:p>
    <w:p w14:paraId="090701EF" w14:textId="502846B5" w:rsidR="00DD09F1" w:rsidRDefault="00DD09F1" w:rsidP="00E677AA">
      <w:pPr>
        <w:pStyle w:val="ListParagraph"/>
        <w:numPr>
          <w:ilvl w:val="1"/>
          <w:numId w:val="31"/>
        </w:numPr>
        <w:rPr>
          <w:b/>
          <w:bCs/>
          <w:lang w:val="en-US" w:eastAsia="zh-CN"/>
        </w:rPr>
      </w:pPr>
      <w:r>
        <w:rPr>
          <w:b/>
          <w:bCs/>
          <w:lang w:val="en-US" w:eastAsia="zh-CN"/>
        </w:rPr>
        <w:t>2UL</w:t>
      </w:r>
      <w:r w:rsidR="00E677AA">
        <w:rPr>
          <w:b/>
          <w:bCs/>
          <w:lang w:val="en-US" w:eastAsia="zh-CN"/>
        </w:rPr>
        <w:t xml:space="preserve"> IMD3</w:t>
      </w:r>
      <w:r>
        <w:rPr>
          <w:b/>
          <w:bCs/>
          <w:lang w:val="en-US" w:eastAsia="zh-CN"/>
        </w:rPr>
        <w:t xml:space="preserve"> interference to DTV channels: </w:t>
      </w:r>
      <w:r w:rsidR="00E677AA">
        <w:rPr>
          <w:b/>
          <w:bCs/>
          <w:lang w:val="en-US" w:eastAsia="zh-CN"/>
        </w:rPr>
        <w:t>check what UE emission regulation may apply</w:t>
      </w:r>
    </w:p>
    <w:p w14:paraId="4318ECF5" w14:textId="3D9DF577" w:rsidR="00DD09F1" w:rsidRDefault="00E677AA" w:rsidP="00E677AA">
      <w:pPr>
        <w:pStyle w:val="ListParagraph"/>
        <w:numPr>
          <w:ilvl w:val="1"/>
          <w:numId w:val="31"/>
        </w:numPr>
        <w:rPr>
          <w:b/>
          <w:bCs/>
          <w:lang w:val="en-US" w:eastAsia="zh-CN"/>
        </w:rPr>
      </w:pPr>
      <w:r>
        <w:rPr>
          <w:b/>
          <w:bCs/>
          <w:lang w:val="en-US" w:eastAsia="zh-CN"/>
        </w:rPr>
        <w:t>Given the issues above the 2UL configuration support should be reconsidered</w:t>
      </w:r>
      <w:r w:rsidR="002B2DA2">
        <w:rPr>
          <w:b/>
          <w:bCs/>
          <w:lang w:val="en-US" w:eastAsia="zh-CN"/>
        </w:rPr>
        <w:t>.</w:t>
      </w:r>
    </w:p>
    <w:p w14:paraId="1F3BD1EA" w14:textId="1AD40DB9" w:rsidR="00684897" w:rsidRDefault="00684897" w:rsidP="00684897">
      <w:pPr>
        <w:pStyle w:val="ListParagraph"/>
        <w:numPr>
          <w:ilvl w:val="0"/>
          <w:numId w:val="31"/>
        </w:numPr>
        <w:rPr>
          <w:b/>
          <w:bCs/>
          <w:lang w:val="en-US" w:eastAsia="zh-CN"/>
        </w:rPr>
      </w:pPr>
      <w:r>
        <w:rPr>
          <w:b/>
          <w:bCs/>
          <w:lang w:val="en-US" w:eastAsia="zh-CN"/>
        </w:rPr>
        <w:t xml:space="preserve">Two-antenna with </w:t>
      </w:r>
      <w:r w:rsidR="00E677AA">
        <w:rPr>
          <w:b/>
          <w:bCs/>
          <w:lang w:val="en-US" w:eastAsia="zh-CN"/>
        </w:rPr>
        <w:t xml:space="preserve">triple </w:t>
      </w:r>
      <w:r>
        <w:rPr>
          <w:b/>
          <w:bCs/>
          <w:lang w:val="en-US" w:eastAsia="zh-CN"/>
        </w:rPr>
        <w:t>triplexer is used as baseline architecture for study</w:t>
      </w:r>
    </w:p>
    <w:p w14:paraId="50E7FBAC" w14:textId="77777777" w:rsidR="00A825CF" w:rsidRPr="00A825CF" w:rsidRDefault="00A825CF" w:rsidP="00A825CF">
      <w:pPr>
        <w:pStyle w:val="ListParagraph"/>
        <w:numPr>
          <w:ilvl w:val="0"/>
          <w:numId w:val="34"/>
        </w:numPr>
        <w:spacing w:after="0"/>
        <w:ind w:left="644"/>
        <w:rPr>
          <w:b/>
          <w:bCs/>
          <w:lang w:eastAsia="zh-CN"/>
        </w:rPr>
      </w:pPr>
      <w:r w:rsidRPr="00A825CF">
        <w:rPr>
          <w:b/>
          <w:bCs/>
          <w:lang w:val="en-US" w:eastAsia="zh-CN"/>
        </w:rPr>
        <w:t>Triplexer 1 on UL antenna 1: n105DL+n105UL+n28fullDL</w:t>
      </w:r>
    </w:p>
    <w:p w14:paraId="6EAEE487" w14:textId="77777777" w:rsidR="00A825CF" w:rsidRPr="00A825CF" w:rsidRDefault="00A825CF" w:rsidP="00A825CF">
      <w:pPr>
        <w:pStyle w:val="ListParagraph"/>
        <w:numPr>
          <w:ilvl w:val="1"/>
          <w:numId w:val="31"/>
        </w:numPr>
        <w:ind w:left="1364"/>
        <w:rPr>
          <w:b/>
          <w:bCs/>
          <w:lang w:val="en-US" w:eastAsia="zh-CN"/>
        </w:rPr>
      </w:pPr>
      <w:r w:rsidRPr="00A825CF">
        <w:rPr>
          <w:b/>
          <w:bCs/>
          <w:lang w:val="en-US" w:eastAsia="zh-CN"/>
        </w:rPr>
        <w:t>Realistic rejection of n105UL filter in n28fullDL should be used since the n105 duplexer is already challenging</w:t>
      </w:r>
    </w:p>
    <w:p w14:paraId="4681F03A" w14:textId="77777777" w:rsidR="00A825CF" w:rsidRPr="00A825CF" w:rsidRDefault="00A825CF" w:rsidP="00A825CF">
      <w:pPr>
        <w:pStyle w:val="ListParagraph"/>
        <w:numPr>
          <w:ilvl w:val="1"/>
          <w:numId w:val="34"/>
        </w:numPr>
        <w:spacing w:after="0"/>
        <w:ind w:left="1364"/>
        <w:rPr>
          <w:b/>
          <w:bCs/>
          <w:lang w:eastAsia="zh-CN"/>
        </w:rPr>
      </w:pPr>
      <w:r w:rsidRPr="00A825CF">
        <w:rPr>
          <w:b/>
          <w:bCs/>
          <w:lang w:val="en-US" w:eastAsia="zh-CN"/>
        </w:rPr>
        <w:t>Realistic rejection of n28fullDL filter of n105UL should be used since the n28full DL filter has large BW</w:t>
      </w:r>
    </w:p>
    <w:p w14:paraId="01E9AB2E" w14:textId="77777777" w:rsidR="00A825CF" w:rsidRPr="00A825CF" w:rsidRDefault="00A825CF" w:rsidP="00A825CF">
      <w:pPr>
        <w:pStyle w:val="ListParagraph"/>
        <w:numPr>
          <w:ilvl w:val="0"/>
          <w:numId w:val="34"/>
        </w:numPr>
        <w:spacing w:after="0"/>
        <w:ind w:left="644"/>
        <w:rPr>
          <w:b/>
          <w:bCs/>
          <w:lang w:eastAsia="zh-CN"/>
        </w:rPr>
      </w:pPr>
      <w:r w:rsidRPr="00A825CF">
        <w:rPr>
          <w:b/>
          <w:bCs/>
          <w:lang w:val="en-US" w:eastAsia="zh-CN"/>
        </w:rPr>
        <w:t>Switched Triplexer 2 and 3 on UL antenna 2: n105DL+n28lowUL+n28lowDL or n105DL+n28highUL+n28highDL</w:t>
      </w:r>
    </w:p>
    <w:p w14:paraId="3F353693" w14:textId="77777777" w:rsidR="00A825CF" w:rsidRPr="00A825CF" w:rsidRDefault="00A825CF" w:rsidP="00A825CF">
      <w:pPr>
        <w:pStyle w:val="ListParagraph"/>
        <w:numPr>
          <w:ilvl w:val="1"/>
          <w:numId w:val="31"/>
        </w:numPr>
        <w:ind w:left="1364"/>
        <w:rPr>
          <w:b/>
          <w:bCs/>
          <w:lang w:val="en-US" w:eastAsia="zh-CN"/>
        </w:rPr>
      </w:pPr>
      <w:r w:rsidRPr="00A825CF">
        <w:rPr>
          <w:b/>
          <w:bCs/>
          <w:lang w:eastAsia="zh-CN"/>
        </w:rPr>
        <w:t>For band n28UL rejection in band n105DL, a full band duplexer performance should be assumed</w:t>
      </w:r>
    </w:p>
    <w:p w14:paraId="0282FFDD" w14:textId="103006BD" w:rsidR="00DB390F" w:rsidRPr="007804A5" w:rsidRDefault="00A825CF" w:rsidP="007804A5">
      <w:pPr>
        <w:pStyle w:val="ListParagraph"/>
        <w:numPr>
          <w:ilvl w:val="0"/>
          <w:numId w:val="31"/>
        </w:numPr>
        <w:rPr>
          <w:b/>
          <w:bCs/>
          <w:lang w:val="en-US" w:eastAsia="zh-CN"/>
        </w:rPr>
      </w:pPr>
      <w:r w:rsidRPr="00A825CF">
        <w:rPr>
          <w:b/>
          <w:bCs/>
          <w:lang w:val="en-US" w:eastAsia="zh-CN"/>
        </w:rPr>
        <w:t xml:space="preserve">It is unclear </w:t>
      </w:r>
      <w:r>
        <w:rPr>
          <w:b/>
          <w:bCs/>
          <w:lang w:val="en-US" w:eastAsia="zh-CN"/>
        </w:rPr>
        <w:t>whether a t</w:t>
      </w:r>
      <w:r w:rsidR="00684897" w:rsidRPr="00A825CF">
        <w:rPr>
          <w:b/>
          <w:bCs/>
          <w:lang w:val="en-US" w:eastAsia="zh-CN"/>
        </w:rPr>
        <w:t xml:space="preserve">hree-antenna </w:t>
      </w:r>
      <w:r w:rsidR="00121A1F">
        <w:rPr>
          <w:b/>
          <w:bCs/>
          <w:lang w:val="en-US" w:eastAsia="zh-CN"/>
        </w:rPr>
        <w:t xml:space="preserve">solution </w:t>
      </w:r>
      <w:r>
        <w:rPr>
          <w:b/>
          <w:bCs/>
          <w:lang w:val="en-US" w:eastAsia="zh-CN"/>
        </w:rPr>
        <w:t xml:space="preserve">is of </w:t>
      </w:r>
      <w:r w:rsidR="00615F3B" w:rsidRPr="007804A5">
        <w:rPr>
          <w:b/>
          <w:bCs/>
          <w:lang w:val="en-US" w:eastAsia="zh-CN"/>
        </w:rPr>
        <w:t>interest</w:t>
      </w:r>
      <w:r w:rsidR="002B2DA2">
        <w:rPr>
          <w:b/>
          <w:bCs/>
          <w:lang w:val="en-US" w:eastAsia="zh-CN"/>
        </w:rPr>
        <w:t>.</w:t>
      </w:r>
    </w:p>
    <w:p w14:paraId="7BE54F94" w14:textId="77777777" w:rsidR="00305289" w:rsidRDefault="00305289" w:rsidP="00274AAC">
      <w:pPr>
        <w:pStyle w:val="Heading1"/>
        <w:tabs>
          <w:tab w:val="clear" w:pos="1152"/>
          <w:tab w:val="num" w:pos="450"/>
        </w:tabs>
        <w:ind w:left="450"/>
      </w:pPr>
      <w:r>
        <w:t>Conclusions</w:t>
      </w:r>
    </w:p>
    <w:p w14:paraId="68711531" w14:textId="4F6B448D" w:rsidR="00510EE8" w:rsidRDefault="00305289" w:rsidP="00C64412">
      <w:pPr>
        <w:spacing w:after="0"/>
        <w:jc w:val="both"/>
      </w:pPr>
      <w:r>
        <w:t>In this contribution</w:t>
      </w:r>
      <w:r w:rsidR="009B7F5E">
        <w:t xml:space="preserve">, we </w:t>
      </w:r>
      <w:r w:rsidR="00823C07">
        <w:t xml:space="preserve">studied the </w:t>
      </w:r>
      <w:r w:rsidR="002B2DA2" w:rsidRPr="002B2DA2">
        <w:t>CA_n28-n105</w:t>
      </w:r>
      <w:r w:rsidR="00823C07">
        <w:t xml:space="preserve"> proposed LBLB combination and make the following proposal</w:t>
      </w:r>
      <w:r w:rsidR="00BF4614">
        <w:t>.</w:t>
      </w:r>
    </w:p>
    <w:p w14:paraId="1268BAF9" w14:textId="56D9A465" w:rsidR="00823C07" w:rsidRDefault="00823C07" w:rsidP="00C64412">
      <w:pPr>
        <w:spacing w:after="0"/>
        <w:jc w:val="both"/>
      </w:pPr>
    </w:p>
    <w:p w14:paraId="793F0C47" w14:textId="77777777" w:rsidR="00823C07" w:rsidRDefault="00823C07" w:rsidP="00823C07">
      <w:pPr>
        <w:spacing w:after="0"/>
        <w:rPr>
          <w:b/>
          <w:bCs/>
          <w:lang w:val="en-US" w:eastAsia="zh-CN"/>
        </w:rPr>
      </w:pPr>
      <w:r w:rsidRPr="00C6669C">
        <w:rPr>
          <w:b/>
          <w:bCs/>
          <w:lang w:val="en-US" w:eastAsia="zh-CN"/>
        </w:rPr>
        <w:t>Proposal for CA_n</w:t>
      </w:r>
      <w:r>
        <w:rPr>
          <w:b/>
          <w:bCs/>
          <w:lang w:val="en-US" w:eastAsia="zh-CN"/>
        </w:rPr>
        <w:t>28</w:t>
      </w:r>
      <w:r w:rsidRPr="00C6669C">
        <w:rPr>
          <w:b/>
          <w:bCs/>
          <w:lang w:val="en-US" w:eastAsia="zh-CN"/>
        </w:rPr>
        <w:t>-n105:</w:t>
      </w:r>
    </w:p>
    <w:p w14:paraId="02C70A6A" w14:textId="77777777" w:rsidR="00823C07" w:rsidRDefault="00823C07" w:rsidP="00823C07">
      <w:pPr>
        <w:pStyle w:val="ListParagraph"/>
        <w:numPr>
          <w:ilvl w:val="0"/>
          <w:numId w:val="31"/>
        </w:numPr>
        <w:rPr>
          <w:b/>
          <w:bCs/>
          <w:lang w:val="en-US" w:eastAsia="zh-CN"/>
        </w:rPr>
      </w:pPr>
      <w:r>
        <w:rPr>
          <w:b/>
          <w:bCs/>
          <w:lang w:val="en-US" w:eastAsia="zh-CN"/>
        </w:rPr>
        <w:t>1UL MSD: study of cross band MSD in both n105 and n28 DL is needed:</w:t>
      </w:r>
    </w:p>
    <w:p w14:paraId="28E7397C" w14:textId="77777777" w:rsidR="00823C07" w:rsidRPr="00E677AA" w:rsidRDefault="00823C07" w:rsidP="00823C07">
      <w:pPr>
        <w:pStyle w:val="ListParagraph"/>
        <w:numPr>
          <w:ilvl w:val="1"/>
          <w:numId w:val="31"/>
        </w:numPr>
        <w:rPr>
          <w:b/>
          <w:bCs/>
          <w:lang w:val="en-US" w:eastAsia="zh-CN"/>
        </w:rPr>
      </w:pPr>
      <w:r>
        <w:rPr>
          <w:b/>
          <w:bCs/>
          <w:lang w:val="en-US" w:eastAsia="zh-CN"/>
        </w:rPr>
        <w:t>n28 DL MSD due IMD7/9 of n105 UL should be studied,</w:t>
      </w:r>
      <w:r w:rsidRPr="00E677AA">
        <w:rPr>
          <w:b/>
          <w:bCs/>
          <w:lang w:val="en-US" w:eastAsia="zh-CN"/>
        </w:rPr>
        <w:t xml:space="preserve"> </w:t>
      </w:r>
      <w:r>
        <w:rPr>
          <w:b/>
          <w:bCs/>
          <w:lang w:val="en-US" w:eastAsia="zh-CN"/>
        </w:rPr>
        <w:t>realistic isolation in n28DL should be used since the n105 duplexer is already challenging</w:t>
      </w:r>
    </w:p>
    <w:p w14:paraId="49950DA2" w14:textId="1D7F3902" w:rsidR="00823C07" w:rsidRDefault="00823C07" w:rsidP="00823C07">
      <w:pPr>
        <w:pStyle w:val="ListParagraph"/>
        <w:numPr>
          <w:ilvl w:val="1"/>
          <w:numId w:val="31"/>
        </w:numPr>
        <w:rPr>
          <w:b/>
          <w:bCs/>
          <w:lang w:val="en-US" w:eastAsia="zh-CN"/>
        </w:rPr>
      </w:pPr>
      <w:r>
        <w:rPr>
          <w:b/>
          <w:bCs/>
          <w:lang w:val="en-US" w:eastAsia="zh-CN"/>
        </w:rPr>
        <w:t>n105 DL MSD due IMD5 of n28 UL should be studied based on full band n28 duplexer performance</w:t>
      </w:r>
      <w:r w:rsidR="002B2DA2">
        <w:rPr>
          <w:b/>
          <w:bCs/>
          <w:lang w:val="en-US" w:eastAsia="zh-CN"/>
        </w:rPr>
        <w:t>.</w:t>
      </w:r>
    </w:p>
    <w:p w14:paraId="7638EA8C" w14:textId="77777777" w:rsidR="00823C07" w:rsidRDefault="00823C07" w:rsidP="00823C07">
      <w:pPr>
        <w:pStyle w:val="ListParagraph"/>
        <w:numPr>
          <w:ilvl w:val="0"/>
          <w:numId w:val="31"/>
        </w:numPr>
        <w:rPr>
          <w:b/>
          <w:bCs/>
          <w:lang w:val="en-US" w:eastAsia="zh-CN"/>
        </w:rPr>
      </w:pPr>
      <w:r>
        <w:rPr>
          <w:b/>
          <w:bCs/>
          <w:lang w:val="en-US" w:eastAsia="zh-CN"/>
        </w:rPr>
        <w:t>2UL MSD:</w:t>
      </w:r>
    </w:p>
    <w:p w14:paraId="008AEFE1" w14:textId="77777777" w:rsidR="00823C07" w:rsidRDefault="00823C07" w:rsidP="00823C07">
      <w:pPr>
        <w:pStyle w:val="ListParagraph"/>
        <w:numPr>
          <w:ilvl w:val="1"/>
          <w:numId w:val="31"/>
        </w:numPr>
        <w:rPr>
          <w:b/>
          <w:bCs/>
          <w:lang w:val="en-US" w:eastAsia="zh-CN"/>
        </w:rPr>
      </w:pPr>
      <w:r>
        <w:rPr>
          <w:b/>
          <w:bCs/>
          <w:lang w:val="en-US" w:eastAsia="zh-CN"/>
        </w:rPr>
        <w:t>2UL IMD3 in band n105DL and n28DL should be studied and will result in significant MSD</w:t>
      </w:r>
    </w:p>
    <w:p w14:paraId="6D213751" w14:textId="77777777" w:rsidR="00823C07" w:rsidRDefault="00823C07" w:rsidP="00823C07">
      <w:pPr>
        <w:pStyle w:val="ListParagraph"/>
        <w:numPr>
          <w:ilvl w:val="1"/>
          <w:numId w:val="31"/>
        </w:numPr>
        <w:rPr>
          <w:b/>
          <w:bCs/>
          <w:lang w:val="en-US" w:eastAsia="zh-CN"/>
        </w:rPr>
      </w:pPr>
      <w:r>
        <w:rPr>
          <w:b/>
          <w:bCs/>
          <w:lang w:val="en-US" w:eastAsia="zh-CN"/>
        </w:rPr>
        <w:t>2UL IMD3 interference to DTV channels: check what UE emission regulation may apply</w:t>
      </w:r>
    </w:p>
    <w:p w14:paraId="2E54218E" w14:textId="7D30363E" w:rsidR="00823C07" w:rsidRDefault="00823C07" w:rsidP="00823C07">
      <w:pPr>
        <w:pStyle w:val="ListParagraph"/>
        <w:numPr>
          <w:ilvl w:val="1"/>
          <w:numId w:val="31"/>
        </w:numPr>
        <w:rPr>
          <w:b/>
          <w:bCs/>
          <w:lang w:val="en-US" w:eastAsia="zh-CN"/>
        </w:rPr>
      </w:pPr>
      <w:r>
        <w:rPr>
          <w:b/>
          <w:bCs/>
          <w:lang w:val="en-US" w:eastAsia="zh-CN"/>
        </w:rPr>
        <w:t>Given the issues above the 2UL configuration support should be reconsidered</w:t>
      </w:r>
      <w:r w:rsidR="002B2DA2">
        <w:rPr>
          <w:b/>
          <w:bCs/>
          <w:lang w:val="en-US" w:eastAsia="zh-CN"/>
        </w:rPr>
        <w:t>.</w:t>
      </w:r>
    </w:p>
    <w:p w14:paraId="6C97FEA7" w14:textId="77777777" w:rsidR="00823C07" w:rsidRDefault="00823C07" w:rsidP="00823C07">
      <w:pPr>
        <w:pStyle w:val="ListParagraph"/>
        <w:numPr>
          <w:ilvl w:val="0"/>
          <w:numId w:val="31"/>
        </w:numPr>
        <w:rPr>
          <w:b/>
          <w:bCs/>
          <w:lang w:val="en-US" w:eastAsia="zh-CN"/>
        </w:rPr>
      </w:pPr>
      <w:r>
        <w:rPr>
          <w:b/>
          <w:bCs/>
          <w:lang w:val="en-US" w:eastAsia="zh-CN"/>
        </w:rPr>
        <w:t>Two-antenna with triple triplexer is used as baseline architecture for study</w:t>
      </w:r>
    </w:p>
    <w:p w14:paraId="1E11441B" w14:textId="77777777" w:rsidR="00823C07" w:rsidRPr="00A825CF" w:rsidRDefault="00823C07" w:rsidP="00823C07">
      <w:pPr>
        <w:pStyle w:val="ListParagraph"/>
        <w:numPr>
          <w:ilvl w:val="0"/>
          <w:numId w:val="34"/>
        </w:numPr>
        <w:spacing w:after="0"/>
        <w:ind w:left="644"/>
        <w:rPr>
          <w:b/>
          <w:bCs/>
          <w:lang w:eastAsia="zh-CN"/>
        </w:rPr>
      </w:pPr>
      <w:r w:rsidRPr="00A825CF">
        <w:rPr>
          <w:b/>
          <w:bCs/>
          <w:lang w:val="en-US" w:eastAsia="zh-CN"/>
        </w:rPr>
        <w:t>Triplexer 1 on UL antenna 1: n105DL+n105UL+n28fullDL</w:t>
      </w:r>
    </w:p>
    <w:p w14:paraId="176E87F8" w14:textId="77777777" w:rsidR="00823C07" w:rsidRPr="00A825CF" w:rsidRDefault="00823C07" w:rsidP="00823C07">
      <w:pPr>
        <w:pStyle w:val="ListParagraph"/>
        <w:numPr>
          <w:ilvl w:val="1"/>
          <w:numId w:val="31"/>
        </w:numPr>
        <w:ind w:left="1364"/>
        <w:rPr>
          <w:b/>
          <w:bCs/>
          <w:lang w:val="en-US" w:eastAsia="zh-CN"/>
        </w:rPr>
      </w:pPr>
      <w:r w:rsidRPr="00A825CF">
        <w:rPr>
          <w:b/>
          <w:bCs/>
          <w:lang w:val="en-US" w:eastAsia="zh-CN"/>
        </w:rPr>
        <w:t>Realistic rejection of n105UL filter in n28fullDL should be used since the n105 duplexer is already challenging</w:t>
      </w:r>
    </w:p>
    <w:p w14:paraId="0662E580" w14:textId="77777777" w:rsidR="00823C07" w:rsidRPr="00A825CF" w:rsidRDefault="00823C07" w:rsidP="00823C07">
      <w:pPr>
        <w:pStyle w:val="ListParagraph"/>
        <w:numPr>
          <w:ilvl w:val="1"/>
          <w:numId w:val="34"/>
        </w:numPr>
        <w:spacing w:after="0"/>
        <w:ind w:left="1364"/>
        <w:rPr>
          <w:b/>
          <w:bCs/>
          <w:lang w:eastAsia="zh-CN"/>
        </w:rPr>
      </w:pPr>
      <w:r w:rsidRPr="00A825CF">
        <w:rPr>
          <w:b/>
          <w:bCs/>
          <w:lang w:val="en-US" w:eastAsia="zh-CN"/>
        </w:rPr>
        <w:t>Realistic rejection of n28fullDL filter of n105UL should be used since the n28full DL filter has large BW</w:t>
      </w:r>
    </w:p>
    <w:p w14:paraId="1B0B2004" w14:textId="77777777" w:rsidR="00823C07" w:rsidRPr="00A825CF" w:rsidRDefault="00823C07" w:rsidP="00823C07">
      <w:pPr>
        <w:pStyle w:val="ListParagraph"/>
        <w:numPr>
          <w:ilvl w:val="0"/>
          <w:numId w:val="34"/>
        </w:numPr>
        <w:spacing w:after="0"/>
        <w:ind w:left="644"/>
        <w:rPr>
          <w:b/>
          <w:bCs/>
          <w:lang w:eastAsia="zh-CN"/>
        </w:rPr>
      </w:pPr>
      <w:r w:rsidRPr="00A825CF">
        <w:rPr>
          <w:b/>
          <w:bCs/>
          <w:lang w:val="en-US" w:eastAsia="zh-CN"/>
        </w:rPr>
        <w:t>Switched Triplexer 2 and 3 on UL antenna 2: n105DL+n28lowUL+n28lowDL or n105DL+n28highUL+n28highDL</w:t>
      </w:r>
    </w:p>
    <w:p w14:paraId="14D7FBFE" w14:textId="77777777" w:rsidR="00823C07" w:rsidRPr="00A825CF" w:rsidRDefault="00823C07" w:rsidP="00823C07">
      <w:pPr>
        <w:pStyle w:val="ListParagraph"/>
        <w:numPr>
          <w:ilvl w:val="1"/>
          <w:numId w:val="31"/>
        </w:numPr>
        <w:ind w:left="1364"/>
        <w:rPr>
          <w:b/>
          <w:bCs/>
          <w:lang w:val="en-US" w:eastAsia="zh-CN"/>
        </w:rPr>
      </w:pPr>
      <w:r w:rsidRPr="00A825CF">
        <w:rPr>
          <w:b/>
          <w:bCs/>
          <w:lang w:eastAsia="zh-CN"/>
        </w:rPr>
        <w:t>For band n28UL rejection in band n105DL, a full band duplexer performance should be assumed</w:t>
      </w:r>
    </w:p>
    <w:p w14:paraId="46282769" w14:textId="34BACBFB" w:rsidR="00BF4614" w:rsidRPr="007804A5" w:rsidRDefault="00823C07" w:rsidP="007804A5">
      <w:pPr>
        <w:pStyle w:val="ListParagraph"/>
        <w:numPr>
          <w:ilvl w:val="0"/>
          <w:numId w:val="31"/>
        </w:numPr>
        <w:rPr>
          <w:b/>
          <w:bCs/>
          <w:lang w:val="en-US" w:eastAsia="zh-CN"/>
        </w:rPr>
      </w:pPr>
      <w:r w:rsidRPr="00A825CF">
        <w:rPr>
          <w:b/>
          <w:bCs/>
          <w:lang w:val="en-US" w:eastAsia="zh-CN"/>
        </w:rPr>
        <w:t xml:space="preserve">It is unclear </w:t>
      </w:r>
      <w:r>
        <w:rPr>
          <w:b/>
          <w:bCs/>
          <w:lang w:val="en-US" w:eastAsia="zh-CN"/>
        </w:rPr>
        <w:t>whether a t</w:t>
      </w:r>
      <w:r w:rsidRPr="00A825CF">
        <w:rPr>
          <w:b/>
          <w:bCs/>
          <w:lang w:val="en-US" w:eastAsia="zh-CN"/>
        </w:rPr>
        <w:t xml:space="preserve">hree-antenna </w:t>
      </w:r>
      <w:r>
        <w:rPr>
          <w:b/>
          <w:bCs/>
          <w:lang w:val="en-US" w:eastAsia="zh-CN"/>
        </w:rPr>
        <w:t>solution is of interest</w:t>
      </w:r>
      <w:r w:rsidR="002B2DA2">
        <w:rPr>
          <w:b/>
          <w:bCs/>
          <w:lang w:val="en-US" w:eastAsia="zh-CN"/>
        </w:rPr>
        <w:t>.</w:t>
      </w:r>
    </w:p>
    <w:p w14:paraId="03D6921F" w14:textId="77777777" w:rsidR="00F10F97" w:rsidRDefault="007321E3" w:rsidP="00C8525F">
      <w:pPr>
        <w:pStyle w:val="Heading1"/>
        <w:numPr>
          <w:ilvl w:val="0"/>
          <w:numId w:val="0"/>
        </w:numPr>
        <w:jc w:val="both"/>
      </w:pPr>
      <w:r>
        <w:t>R</w:t>
      </w:r>
      <w:r w:rsidR="00F10F97">
        <w:t>eferences</w:t>
      </w:r>
    </w:p>
    <w:p w14:paraId="1F8F73A5" w14:textId="71484A57" w:rsidR="0075175C" w:rsidRDefault="00677F87" w:rsidP="00677F87">
      <w:pPr>
        <w:pStyle w:val="ListParagraph"/>
        <w:widowControl w:val="0"/>
        <w:numPr>
          <w:ilvl w:val="0"/>
          <w:numId w:val="11"/>
        </w:numPr>
        <w:snapToGrid w:val="0"/>
      </w:pPr>
      <w:r w:rsidRPr="00677F87">
        <w:t>RP-230789</w:t>
      </w:r>
      <w:r>
        <w:t>,</w:t>
      </w:r>
      <w:r w:rsidRPr="00677F87">
        <w:t xml:space="preserve"> New SI Study on enhancement for sub-1GHz band combinations</w:t>
      </w:r>
      <w:r>
        <w:t xml:space="preserve">, Spark NZ, Huawei, </w:t>
      </w:r>
      <w:proofErr w:type="spellStart"/>
      <w:r>
        <w:t>HiSilicon</w:t>
      </w:r>
      <w:proofErr w:type="spellEnd"/>
      <w:r>
        <w:t>, RAN#99</w:t>
      </w:r>
    </w:p>
    <w:p w14:paraId="2E02DCF5" w14:textId="2E5CFFC5" w:rsidR="006669FF" w:rsidRDefault="006669FF" w:rsidP="00677F87">
      <w:pPr>
        <w:pStyle w:val="ListParagraph"/>
        <w:widowControl w:val="0"/>
        <w:numPr>
          <w:ilvl w:val="0"/>
          <w:numId w:val="11"/>
        </w:numPr>
        <w:snapToGrid w:val="0"/>
      </w:pPr>
      <w:r w:rsidRPr="006669FF">
        <w:t>R4-2300657 2UL cross band MSDs for CA_n5-n28</w:t>
      </w:r>
      <w:r>
        <w:t>, Skyworks Solutions Inc., RAN4#106</w:t>
      </w:r>
    </w:p>
    <w:sectPr w:rsidR="006669FF"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63B6F" w14:textId="77777777" w:rsidR="00B4254E" w:rsidRDefault="00B4254E">
      <w:r>
        <w:separator/>
      </w:r>
    </w:p>
  </w:endnote>
  <w:endnote w:type="continuationSeparator" w:id="0">
    <w:p w14:paraId="16ED5175" w14:textId="77777777" w:rsidR="00B4254E" w:rsidRDefault="00B4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677AA" w:rsidRDefault="00E677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6943B" w14:textId="77777777" w:rsidR="00B4254E" w:rsidRDefault="00B4254E">
      <w:r>
        <w:separator/>
      </w:r>
    </w:p>
  </w:footnote>
  <w:footnote w:type="continuationSeparator" w:id="0">
    <w:p w14:paraId="1D13BE97" w14:textId="77777777" w:rsidR="00B4254E" w:rsidRDefault="00B42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C60524"/>
    <w:multiLevelType w:val="hybridMultilevel"/>
    <w:tmpl w:val="CC822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2276CF"/>
    <w:multiLevelType w:val="hybridMultilevel"/>
    <w:tmpl w:val="4AC0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2FFD3AF2"/>
    <w:multiLevelType w:val="hybridMultilevel"/>
    <w:tmpl w:val="173CD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44043E"/>
    <w:multiLevelType w:val="hybridMultilevel"/>
    <w:tmpl w:val="FEC6B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42259"/>
    <w:multiLevelType w:val="hybridMultilevel"/>
    <w:tmpl w:val="EF4852D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19C773D"/>
    <w:multiLevelType w:val="hybridMultilevel"/>
    <w:tmpl w:val="6BECD0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ED415C"/>
    <w:multiLevelType w:val="hybridMultilevel"/>
    <w:tmpl w:val="5C8CD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0"/>
  </w:num>
  <w:num w:numId="4">
    <w:abstractNumId w:val="35"/>
  </w:num>
  <w:num w:numId="5">
    <w:abstractNumId w:val="13"/>
  </w:num>
  <w:num w:numId="6">
    <w:abstractNumId w:val="4"/>
  </w:num>
  <w:num w:numId="7">
    <w:abstractNumId w:val="21"/>
  </w:num>
  <w:num w:numId="8">
    <w:abstractNumId w:val="32"/>
  </w:num>
  <w:num w:numId="9">
    <w:abstractNumId w:val="33"/>
  </w:num>
  <w:num w:numId="10">
    <w:abstractNumId w:val="3"/>
  </w:num>
  <w:num w:numId="11">
    <w:abstractNumId w:val="12"/>
  </w:num>
  <w:num w:numId="12">
    <w:abstractNumId w:val="34"/>
  </w:num>
  <w:num w:numId="13">
    <w:abstractNumId w:val="22"/>
  </w:num>
  <w:num w:numId="14">
    <w:abstractNumId w:val="29"/>
  </w:num>
  <w:num w:numId="15">
    <w:abstractNumId w:val="18"/>
  </w:num>
  <w:num w:numId="16">
    <w:abstractNumId w:val="36"/>
  </w:num>
  <w:num w:numId="17">
    <w:abstractNumId w:val="9"/>
  </w:num>
  <w:num w:numId="18">
    <w:abstractNumId w:val="19"/>
  </w:num>
  <w:num w:numId="19">
    <w:abstractNumId w:val="1"/>
  </w:num>
  <w:num w:numId="20">
    <w:abstractNumId w:val="5"/>
  </w:num>
  <w:num w:numId="21">
    <w:abstractNumId w:val="27"/>
  </w:num>
  <w:num w:numId="22">
    <w:abstractNumId w:val="23"/>
  </w:num>
  <w:num w:numId="23">
    <w:abstractNumId w:val="10"/>
  </w:num>
  <w:num w:numId="24">
    <w:abstractNumId w:val="25"/>
  </w:num>
  <w:num w:numId="25">
    <w:abstractNumId w:val="28"/>
  </w:num>
  <w:num w:numId="26">
    <w:abstractNumId w:val="0"/>
  </w:num>
  <w:num w:numId="27">
    <w:abstractNumId w:val="16"/>
  </w:num>
  <w:num w:numId="28">
    <w:abstractNumId w:val="24"/>
  </w:num>
  <w:num w:numId="29">
    <w:abstractNumId w:val="17"/>
  </w:num>
  <w:num w:numId="30">
    <w:abstractNumId w:val="26"/>
  </w:num>
  <w:num w:numId="31">
    <w:abstractNumId w:val="30"/>
  </w:num>
  <w:num w:numId="32">
    <w:abstractNumId w:val="14"/>
  </w:num>
  <w:num w:numId="33">
    <w:abstractNumId w:val="2"/>
  </w:num>
  <w:num w:numId="34">
    <w:abstractNumId w:val="11"/>
  </w:num>
  <w:num w:numId="35">
    <w:abstractNumId w:val="6"/>
  </w:num>
  <w:num w:numId="36">
    <w:abstractNumId w:val="8"/>
  </w:num>
  <w:num w:numId="37">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8FE"/>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AC1"/>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94C"/>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B9A"/>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1A1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DA2"/>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B22"/>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970"/>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5BF"/>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87CF0"/>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5F3B"/>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218"/>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9FF"/>
    <w:rsid w:val="00666A8C"/>
    <w:rsid w:val="0066739D"/>
    <w:rsid w:val="0066745C"/>
    <w:rsid w:val="00667504"/>
    <w:rsid w:val="00667E05"/>
    <w:rsid w:val="00670A03"/>
    <w:rsid w:val="00670FB7"/>
    <w:rsid w:val="006721E7"/>
    <w:rsid w:val="006728A8"/>
    <w:rsid w:val="00672A29"/>
    <w:rsid w:val="00673291"/>
    <w:rsid w:val="00673482"/>
    <w:rsid w:val="006740EF"/>
    <w:rsid w:val="00674353"/>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89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225"/>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2D85"/>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4A5"/>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A8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AF2"/>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3C07"/>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BB8"/>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4A8"/>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0A4B"/>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66D"/>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77A"/>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08"/>
    <w:rsid w:val="00A05EDD"/>
    <w:rsid w:val="00A05F11"/>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174"/>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5CF"/>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4E"/>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D01"/>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8F6"/>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7C8"/>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01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5DE5"/>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69C"/>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4DCA"/>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91E"/>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9F1"/>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063"/>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160"/>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623"/>
    <w:rsid w:val="00E66838"/>
    <w:rsid w:val="00E66C01"/>
    <w:rsid w:val="00E66DA8"/>
    <w:rsid w:val="00E66DB7"/>
    <w:rsid w:val="00E66F50"/>
    <w:rsid w:val="00E671BB"/>
    <w:rsid w:val="00E674B6"/>
    <w:rsid w:val="00E677AA"/>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994"/>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1E"/>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3A0"/>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CD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076397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3</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9804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2023-04-09T19:03:00Z</dcterms:created>
  <dcterms:modified xsi:type="dcterms:W3CDTF">2023-04-09T21:04:00Z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